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32CCF" w14:textId="77777777" w:rsidR="00DA67E3" w:rsidRDefault="00DA67E3" w:rsidP="00831CA3">
      <w:pPr>
        <w:pStyle w:val="02BodyText"/>
        <w:rPr>
          <w:color w:val="262626" w:themeColor="text1" w:themeTint="D9"/>
        </w:rPr>
      </w:pPr>
    </w:p>
    <w:p w14:paraId="619ABEDD" w14:textId="77777777" w:rsidR="00DA67E3" w:rsidRDefault="00DA67E3" w:rsidP="00831CA3">
      <w:pPr>
        <w:pStyle w:val="02BodyText"/>
        <w:rPr>
          <w:color w:val="262626" w:themeColor="text1" w:themeTint="D9"/>
        </w:rPr>
      </w:pPr>
    </w:p>
    <w:p w14:paraId="089910EF" w14:textId="77777777" w:rsidR="00DA67E3" w:rsidRDefault="00DA67E3" w:rsidP="00831CA3">
      <w:pPr>
        <w:pStyle w:val="02BodyText"/>
        <w:rPr>
          <w:color w:val="262626" w:themeColor="text1" w:themeTint="D9"/>
        </w:rPr>
      </w:pPr>
    </w:p>
    <w:p w14:paraId="732B62D5" w14:textId="1202FFF7" w:rsidR="00B13439" w:rsidRDefault="00B13439" w:rsidP="00A808A9">
      <w:pPr>
        <w:pStyle w:val="02BodyText"/>
        <w:jc w:val="center"/>
        <w:rPr>
          <w:color w:val="262626" w:themeColor="text1" w:themeTint="D9"/>
        </w:rPr>
      </w:pPr>
      <w:r>
        <w:rPr>
          <w:color w:val="262626" w:themeColor="text1" w:themeTint="D9"/>
        </w:rPr>
        <w:drawing>
          <wp:inline distT="0" distB="0" distL="0" distR="0" wp14:anchorId="57A044A7" wp14:editId="3A769914">
            <wp:extent cx="2443730" cy="1495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nected_ca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0863" cy="1524268"/>
                    </a:xfrm>
                    <a:prstGeom prst="rect">
                      <a:avLst/>
                    </a:prstGeom>
                  </pic:spPr>
                </pic:pic>
              </a:graphicData>
            </a:graphic>
          </wp:inline>
        </w:drawing>
      </w:r>
      <w:r w:rsidR="00DA67E3">
        <w:rPr>
          <w:color w:val="262626" w:themeColor="text1" w:themeTint="D9"/>
        </w:rPr>
        <w:drawing>
          <wp:inline distT="0" distB="0" distL="0" distR="0" wp14:anchorId="72DB6902" wp14:editId="66585C46">
            <wp:extent cx="2247900" cy="1564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R Logo.jpg"/>
                    <pic:cNvPicPr/>
                  </pic:nvPicPr>
                  <pic:blipFill>
                    <a:blip r:embed="rId12">
                      <a:extLst>
                        <a:ext uri="{28A0092B-C50C-407E-A947-70E740481C1C}">
                          <a14:useLocalDpi xmlns:a14="http://schemas.microsoft.com/office/drawing/2010/main" val="0"/>
                        </a:ext>
                      </a:extLst>
                    </a:blip>
                    <a:stretch>
                      <a:fillRect/>
                    </a:stretch>
                  </pic:blipFill>
                  <pic:spPr>
                    <a:xfrm>
                      <a:off x="0" y="0"/>
                      <a:ext cx="2270265" cy="1579577"/>
                    </a:xfrm>
                    <a:prstGeom prst="rect">
                      <a:avLst/>
                    </a:prstGeom>
                  </pic:spPr>
                </pic:pic>
              </a:graphicData>
            </a:graphic>
          </wp:inline>
        </w:drawing>
      </w:r>
    </w:p>
    <w:p w14:paraId="627B868E" w14:textId="77777777" w:rsidR="00B13439" w:rsidRDefault="00B13439" w:rsidP="00831CA3">
      <w:pPr>
        <w:pStyle w:val="02BodyText"/>
        <w:rPr>
          <w:color w:val="262626" w:themeColor="text1" w:themeTint="D9"/>
        </w:rPr>
      </w:pPr>
    </w:p>
    <w:p w14:paraId="37E5D51F" w14:textId="77777777" w:rsidR="00B13439" w:rsidRDefault="00B13439" w:rsidP="00831CA3">
      <w:pPr>
        <w:pStyle w:val="02BodyText"/>
        <w:rPr>
          <w:color w:val="262626" w:themeColor="text1" w:themeTint="D9"/>
        </w:rPr>
      </w:pPr>
      <w:bookmarkStart w:id="0" w:name="_GoBack"/>
      <w:bookmarkEnd w:id="0"/>
    </w:p>
    <w:p w14:paraId="072DD072" w14:textId="77777777" w:rsidR="00B13439" w:rsidRDefault="00B13439" w:rsidP="00B13439">
      <w:pPr>
        <w:pStyle w:val="05CoverHeader"/>
      </w:pPr>
    </w:p>
    <w:sdt>
      <w:sdtPr>
        <w:alias w:val="Document Title"/>
        <w:tag w:val="Document Title"/>
        <w:id w:val="1253164199"/>
        <w:placeholder>
          <w:docPart w:val="54673D9C0D554E18B17F8D83DD11B0C1"/>
        </w:placeholder>
        <w15:appearance w15:val="hidden"/>
      </w:sdtPr>
      <w:sdtContent>
        <w:p w14:paraId="03A25226" w14:textId="24E4415D" w:rsidR="00DA67E3" w:rsidRDefault="00A31067" w:rsidP="00B13439">
          <w:pPr>
            <w:pStyle w:val="05CoverHeader"/>
          </w:pPr>
          <w:r>
            <w:t>eStroke</w:t>
          </w:r>
          <w:r w:rsidR="00DA67E3">
            <w:t xml:space="preserve"> </w:t>
          </w:r>
          <w:r w:rsidR="0067521D">
            <w:t>Referral</w:t>
          </w:r>
        </w:p>
        <w:p w14:paraId="05364025" w14:textId="77777777" w:rsidR="00B13439" w:rsidRDefault="00DA67E3" w:rsidP="00B13439">
          <w:pPr>
            <w:pStyle w:val="05CoverHeader"/>
          </w:pPr>
          <w:r>
            <w:t>Training Guide</w:t>
          </w:r>
        </w:p>
      </w:sdtContent>
    </w:sdt>
    <w:p w14:paraId="0D4771BC" w14:textId="77777777" w:rsidR="00B13439" w:rsidRDefault="00B13439" w:rsidP="00B13439">
      <w:pPr>
        <w:pStyle w:val="05CoverHeader"/>
        <w:jc w:val="left"/>
      </w:pPr>
    </w:p>
    <w:p w14:paraId="08E2E5CF" w14:textId="77777777" w:rsidR="00B13439" w:rsidRDefault="00B13439" w:rsidP="00B13439">
      <w:pPr>
        <w:pStyle w:val="05CoverHeader"/>
        <w:jc w:val="left"/>
      </w:pPr>
    </w:p>
    <w:p w14:paraId="0396E5A2" w14:textId="77777777" w:rsidR="00B13439" w:rsidRDefault="00B13439" w:rsidP="00B13439">
      <w:pPr>
        <w:pStyle w:val="05CoverHeader"/>
        <w:jc w:val="left"/>
      </w:pPr>
    </w:p>
    <w:p w14:paraId="4EF42A81" w14:textId="77777777" w:rsidR="00B13439" w:rsidRDefault="00B13439" w:rsidP="00B13439">
      <w:pPr>
        <w:pStyle w:val="05CoverHeader"/>
        <w:jc w:val="left"/>
      </w:pPr>
    </w:p>
    <w:p w14:paraId="080F689D" w14:textId="77777777" w:rsidR="00B13439" w:rsidRDefault="00B13439" w:rsidP="00B13439">
      <w:pPr>
        <w:pStyle w:val="05CoverHeader"/>
        <w:jc w:val="left"/>
      </w:pPr>
    </w:p>
    <w:p w14:paraId="522D0907" w14:textId="77777777" w:rsidR="00B13439" w:rsidRDefault="00B13439" w:rsidP="00B13439">
      <w:pPr>
        <w:pStyle w:val="05CoverHeader"/>
        <w:jc w:val="left"/>
      </w:pPr>
    </w:p>
    <w:p w14:paraId="7EB13937" w14:textId="77777777" w:rsidR="00B13439" w:rsidRDefault="1C820460" w:rsidP="00B13439">
      <w:pPr>
        <w:pStyle w:val="05CoverVersionDate"/>
      </w:pPr>
      <w:r>
        <w:t xml:space="preserve">Version </w:t>
      </w:r>
      <w:sdt>
        <w:sdtPr>
          <w:alias w:val="Version Number"/>
          <w:tag w:val="Version Number"/>
          <w:id w:val="1140457063"/>
          <w:placeholder>
            <w:docPart w:val="53B86B2036A34FD59833D1E971D4E881"/>
          </w:placeholder>
          <w15:appearance w15:val="hidden"/>
        </w:sdtPr>
        <w:sdtContent>
          <w:r w:rsidR="00DA67E3">
            <w:t>1.0</w:t>
          </w:r>
        </w:sdtContent>
      </w:sdt>
      <w:r>
        <w:t xml:space="preserve"> </w:t>
      </w:r>
    </w:p>
    <w:p w14:paraId="6FECE1CC" w14:textId="56F18375" w:rsidR="00B13439" w:rsidRDefault="00A16D9D" w:rsidP="00B13439">
      <w:pPr>
        <w:pStyle w:val="05CoverVersionDate"/>
      </w:pPr>
      <w:sdt>
        <w:sdtPr>
          <w:alias w:val="Date"/>
          <w:tag w:val="Date"/>
          <w:id w:val="1475874305"/>
          <w:placeholder>
            <w:docPart w:val="29E303A87AF3438CBF0C55B74E53FA48"/>
          </w:placeholder>
          <w15:appearance w15:val="hidden"/>
          <w:date w:fullDate="2022-05-12T00:00:00Z">
            <w:dateFormat w:val="MMMM d, yyyy"/>
            <w:lid w:val="en-US"/>
            <w:storeMappedDataAs w:val="dateTime"/>
            <w:calendar w:val="gregorian"/>
          </w:date>
        </w:sdtPr>
        <w:sdtContent>
          <w:r w:rsidR="0067521D">
            <w:rPr>
              <w:lang w:val="en-US"/>
            </w:rPr>
            <w:t>May 12</w:t>
          </w:r>
          <w:r w:rsidR="00DA67E3">
            <w:rPr>
              <w:lang w:val="en-US"/>
            </w:rPr>
            <w:t>, 20</w:t>
          </w:r>
          <w:r w:rsidR="0067521D">
            <w:rPr>
              <w:lang w:val="en-US"/>
            </w:rPr>
            <w:t>22</w:t>
          </w:r>
        </w:sdtContent>
      </w:sdt>
    </w:p>
    <w:p w14:paraId="6D9F41D2" w14:textId="77777777" w:rsidR="00B13439" w:rsidRDefault="00B13439" w:rsidP="00831CA3">
      <w:pPr>
        <w:pStyle w:val="02BodyText"/>
        <w:rPr>
          <w:color w:val="262626" w:themeColor="text1" w:themeTint="D9"/>
        </w:rPr>
      </w:pPr>
    </w:p>
    <w:p w14:paraId="11AD1917" w14:textId="77777777" w:rsidR="00B13439" w:rsidRDefault="00B13439">
      <w:pPr>
        <w:spacing w:before="0" w:after="200" w:line="276" w:lineRule="auto"/>
        <w:rPr>
          <w:rFonts w:ascii="Verdana" w:hAnsi="Verdana"/>
          <w:b/>
          <w:color w:val="3D7CC9" w:themeColor="accent1"/>
          <w:sz w:val="36"/>
          <w:lang w:val="en-CA"/>
        </w:rPr>
      </w:pPr>
    </w:p>
    <w:p w14:paraId="38A84E50" w14:textId="77777777" w:rsidR="00B13439" w:rsidRDefault="00B13439">
      <w:pPr>
        <w:spacing w:before="0" w:after="200" w:line="276" w:lineRule="auto"/>
        <w:rPr>
          <w:rFonts w:ascii="Verdana" w:hAnsi="Verdana"/>
          <w:b/>
          <w:color w:val="3D7CC9" w:themeColor="accent1"/>
          <w:sz w:val="36"/>
          <w:lang w:val="en-CA"/>
        </w:rPr>
      </w:pPr>
      <w:r>
        <w:br w:type="page"/>
      </w:r>
    </w:p>
    <w:p w14:paraId="2BD12D6D" w14:textId="77777777" w:rsidR="00B13439" w:rsidRDefault="1C820460" w:rsidP="00B13439">
      <w:pPr>
        <w:pStyle w:val="06OtherHeading"/>
      </w:pPr>
      <w:r>
        <w:lastRenderedPageBreak/>
        <w:t xml:space="preserve">Document History </w:t>
      </w:r>
    </w:p>
    <w:tbl>
      <w:tblPr>
        <w:tblStyle w:val="ConnectedCareTable"/>
        <w:tblW w:w="0" w:type="auto"/>
        <w:tblLook w:val="04A0" w:firstRow="1" w:lastRow="0" w:firstColumn="1" w:lastColumn="0" w:noHBand="0" w:noVBand="1"/>
      </w:tblPr>
      <w:tblGrid>
        <w:gridCol w:w="2434"/>
        <w:gridCol w:w="2434"/>
        <w:gridCol w:w="2434"/>
        <w:gridCol w:w="2434"/>
      </w:tblGrid>
      <w:tr w:rsidR="00B13439" w:rsidRPr="00231198" w14:paraId="31C9FF35" w14:textId="77777777" w:rsidTr="1C8204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4" w:type="dxa"/>
          </w:tcPr>
          <w:p w14:paraId="12C88AB0" w14:textId="77777777" w:rsidR="00B13439" w:rsidRPr="00231198" w:rsidRDefault="1C820460" w:rsidP="1C820460">
            <w:pPr>
              <w:pStyle w:val="04TableHeader"/>
              <w:rPr>
                <w:b/>
                <w:bCs/>
              </w:rPr>
            </w:pPr>
            <w:r w:rsidRPr="1C820460">
              <w:rPr>
                <w:b/>
                <w:bCs/>
              </w:rPr>
              <w:t>Date</w:t>
            </w:r>
          </w:p>
        </w:tc>
        <w:tc>
          <w:tcPr>
            <w:tcW w:w="2434" w:type="dxa"/>
          </w:tcPr>
          <w:p w14:paraId="327D3E7B" w14:textId="77777777" w:rsidR="00B13439" w:rsidRPr="00231198" w:rsidRDefault="1C820460" w:rsidP="1C820460">
            <w:pPr>
              <w:pStyle w:val="04TableHeader"/>
              <w:cnfStyle w:val="100000000000" w:firstRow="1" w:lastRow="0" w:firstColumn="0" w:lastColumn="0" w:oddVBand="0" w:evenVBand="0" w:oddHBand="0" w:evenHBand="0" w:firstRowFirstColumn="0" w:firstRowLastColumn="0" w:lastRowFirstColumn="0" w:lastRowLastColumn="0"/>
              <w:rPr>
                <w:b/>
                <w:bCs/>
              </w:rPr>
            </w:pPr>
            <w:r w:rsidRPr="1C820460">
              <w:rPr>
                <w:b/>
                <w:bCs/>
              </w:rPr>
              <w:t>Author</w:t>
            </w:r>
          </w:p>
        </w:tc>
        <w:tc>
          <w:tcPr>
            <w:tcW w:w="2434" w:type="dxa"/>
          </w:tcPr>
          <w:p w14:paraId="09D2C589" w14:textId="77777777" w:rsidR="00B13439" w:rsidRPr="00231198" w:rsidRDefault="1C820460" w:rsidP="1C820460">
            <w:pPr>
              <w:pStyle w:val="04TableHeader"/>
              <w:cnfStyle w:val="100000000000" w:firstRow="1" w:lastRow="0" w:firstColumn="0" w:lastColumn="0" w:oddVBand="0" w:evenVBand="0" w:oddHBand="0" w:evenHBand="0" w:firstRowFirstColumn="0" w:firstRowLastColumn="0" w:lastRowFirstColumn="0" w:lastRowLastColumn="0"/>
              <w:rPr>
                <w:b/>
                <w:bCs/>
              </w:rPr>
            </w:pPr>
            <w:r w:rsidRPr="1C820460">
              <w:rPr>
                <w:b/>
                <w:bCs/>
              </w:rPr>
              <w:t>Version</w:t>
            </w:r>
          </w:p>
        </w:tc>
        <w:tc>
          <w:tcPr>
            <w:tcW w:w="2434" w:type="dxa"/>
          </w:tcPr>
          <w:p w14:paraId="75F0CBDE" w14:textId="77777777" w:rsidR="00B13439" w:rsidRPr="00231198" w:rsidRDefault="1C820460" w:rsidP="1C820460">
            <w:pPr>
              <w:pStyle w:val="04TableHeader"/>
              <w:cnfStyle w:val="100000000000" w:firstRow="1" w:lastRow="0" w:firstColumn="0" w:lastColumn="0" w:oddVBand="0" w:evenVBand="0" w:oddHBand="0" w:evenHBand="0" w:firstRowFirstColumn="0" w:firstRowLastColumn="0" w:lastRowFirstColumn="0" w:lastRowLastColumn="0"/>
              <w:rPr>
                <w:b/>
                <w:bCs/>
              </w:rPr>
            </w:pPr>
            <w:r w:rsidRPr="1C820460">
              <w:rPr>
                <w:b/>
                <w:bCs/>
              </w:rPr>
              <w:t>Change(s)</w:t>
            </w:r>
          </w:p>
        </w:tc>
      </w:tr>
      <w:tr w:rsidR="00B13439" w14:paraId="464120DD" w14:textId="77777777" w:rsidTr="1C82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2D505BF6" w14:textId="3EE5E978" w:rsidR="00B13439" w:rsidRDefault="00AD0798" w:rsidP="00AD0798">
            <w:pPr>
              <w:pStyle w:val="04TableText"/>
            </w:pPr>
            <w:r>
              <w:t>May 12</w:t>
            </w:r>
            <w:r w:rsidR="1C820460">
              <w:t xml:space="preserve">, </w:t>
            </w:r>
            <w:r w:rsidR="00DA67E3">
              <w:t>20</w:t>
            </w:r>
            <w:r>
              <w:t>22</w:t>
            </w:r>
          </w:p>
        </w:tc>
        <w:tc>
          <w:tcPr>
            <w:tcW w:w="2434" w:type="dxa"/>
          </w:tcPr>
          <w:p w14:paraId="7EE4BFAF" w14:textId="77777777" w:rsidR="00B13439" w:rsidRDefault="00DA67E3" w:rsidP="0067521D">
            <w:pPr>
              <w:pStyle w:val="04TableText"/>
              <w:cnfStyle w:val="000000100000" w:firstRow="0" w:lastRow="0" w:firstColumn="0" w:lastColumn="0" w:oddVBand="0" w:evenVBand="0" w:oddHBand="1" w:evenHBand="0" w:firstRowFirstColumn="0" w:firstRowLastColumn="0" w:lastRowFirstColumn="0" w:lastRowLastColumn="0"/>
            </w:pPr>
            <w:r>
              <w:t>Tom McNeil</w:t>
            </w:r>
          </w:p>
        </w:tc>
        <w:tc>
          <w:tcPr>
            <w:tcW w:w="2434" w:type="dxa"/>
          </w:tcPr>
          <w:p w14:paraId="289A9C2E" w14:textId="77777777" w:rsidR="00B13439" w:rsidRDefault="1C820460" w:rsidP="0067521D">
            <w:pPr>
              <w:pStyle w:val="04TableText"/>
              <w:cnfStyle w:val="000000100000" w:firstRow="0" w:lastRow="0" w:firstColumn="0" w:lastColumn="0" w:oddVBand="0" w:evenVBand="0" w:oddHBand="1" w:evenHBand="0" w:firstRowFirstColumn="0" w:firstRowLastColumn="0" w:lastRowFirstColumn="0" w:lastRowLastColumn="0"/>
            </w:pPr>
            <w:r>
              <w:t>V1.0</w:t>
            </w:r>
          </w:p>
        </w:tc>
        <w:tc>
          <w:tcPr>
            <w:tcW w:w="2434" w:type="dxa"/>
          </w:tcPr>
          <w:p w14:paraId="4E665113" w14:textId="77777777" w:rsidR="00B13439" w:rsidRDefault="1C820460" w:rsidP="0067521D">
            <w:pPr>
              <w:pStyle w:val="04TableText"/>
              <w:cnfStyle w:val="000000100000" w:firstRow="0" w:lastRow="0" w:firstColumn="0" w:lastColumn="0" w:oddVBand="0" w:evenVBand="0" w:oddHBand="1" w:evenHBand="0" w:firstRowFirstColumn="0" w:firstRowLastColumn="0" w:lastRowFirstColumn="0" w:lastRowLastColumn="0"/>
            </w:pPr>
            <w:r>
              <w:t>Initial Release</w:t>
            </w:r>
          </w:p>
        </w:tc>
      </w:tr>
      <w:tr w:rsidR="00B13439" w14:paraId="4A1AAB5F" w14:textId="77777777" w:rsidTr="1C820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4B96ABC1" w14:textId="77777777" w:rsidR="00B13439" w:rsidRDefault="00B13439" w:rsidP="0067521D">
            <w:pPr>
              <w:pStyle w:val="04TableText"/>
            </w:pPr>
          </w:p>
        </w:tc>
        <w:tc>
          <w:tcPr>
            <w:tcW w:w="2434" w:type="dxa"/>
          </w:tcPr>
          <w:p w14:paraId="6E47F369" w14:textId="77777777" w:rsidR="00B13439" w:rsidRDefault="00B13439" w:rsidP="0067521D">
            <w:pPr>
              <w:pStyle w:val="04TableText"/>
              <w:cnfStyle w:val="000000010000" w:firstRow="0" w:lastRow="0" w:firstColumn="0" w:lastColumn="0" w:oddVBand="0" w:evenVBand="0" w:oddHBand="0" w:evenHBand="1" w:firstRowFirstColumn="0" w:firstRowLastColumn="0" w:lastRowFirstColumn="0" w:lastRowLastColumn="0"/>
            </w:pPr>
          </w:p>
        </w:tc>
        <w:tc>
          <w:tcPr>
            <w:tcW w:w="2434" w:type="dxa"/>
          </w:tcPr>
          <w:p w14:paraId="5951FD5A" w14:textId="77777777" w:rsidR="00B13439" w:rsidRDefault="00B13439" w:rsidP="0067521D">
            <w:pPr>
              <w:pStyle w:val="04TableText"/>
              <w:cnfStyle w:val="000000010000" w:firstRow="0" w:lastRow="0" w:firstColumn="0" w:lastColumn="0" w:oddVBand="0" w:evenVBand="0" w:oddHBand="0" w:evenHBand="1" w:firstRowFirstColumn="0" w:firstRowLastColumn="0" w:lastRowFirstColumn="0" w:lastRowLastColumn="0"/>
            </w:pPr>
          </w:p>
        </w:tc>
        <w:tc>
          <w:tcPr>
            <w:tcW w:w="2434" w:type="dxa"/>
          </w:tcPr>
          <w:p w14:paraId="3971496D" w14:textId="77777777" w:rsidR="00B13439" w:rsidRDefault="00B13439" w:rsidP="0067521D">
            <w:pPr>
              <w:pStyle w:val="04TableText"/>
              <w:cnfStyle w:val="000000010000" w:firstRow="0" w:lastRow="0" w:firstColumn="0" w:lastColumn="0" w:oddVBand="0" w:evenVBand="0" w:oddHBand="0" w:evenHBand="1" w:firstRowFirstColumn="0" w:firstRowLastColumn="0" w:lastRowFirstColumn="0" w:lastRowLastColumn="0"/>
            </w:pPr>
          </w:p>
        </w:tc>
      </w:tr>
      <w:tr w:rsidR="00B13439" w14:paraId="706480E1" w14:textId="77777777" w:rsidTr="1C820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Pr>
          <w:p w14:paraId="7C2D2E01" w14:textId="77777777" w:rsidR="00B13439" w:rsidRDefault="00B13439" w:rsidP="0067521D">
            <w:pPr>
              <w:pStyle w:val="04TableText"/>
            </w:pPr>
          </w:p>
        </w:tc>
        <w:tc>
          <w:tcPr>
            <w:tcW w:w="2434" w:type="dxa"/>
          </w:tcPr>
          <w:p w14:paraId="6C4ADC0A" w14:textId="77777777" w:rsidR="00B13439" w:rsidRDefault="00B13439" w:rsidP="0067521D">
            <w:pPr>
              <w:pStyle w:val="04TableText"/>
              <w:cnfStyle w:val="000000100000" w:firstRow="0" w:lastRow="0" w:firstColumn="0" w:lastColumn="0" w:oddVBand="0" w:evenVBand="0" w:oddHBand="1" w:evenHBand="0" w:firstRowFirstColumn="0" w:firstRowLastColumn="0" w:lastRowFirstColumn="0" w:lastRowLastColumn="0"/>
            </w:pPr>
          </w:p>
        </w:tc>
        <w:tc>
          <w:tcPr>
            <w:tcW w:w="2434" w:type="dxa"/>
          </w:tcPr>
          <w:p w14:paraId="0EE85942" w14:textId="77777777" w:rsidR="00B13439" w:rsidRDefault="00B13439" w:rsidP="0067521D">
            <w:pPr>
              <w:pStyle w:val="04TableText"/>
              <w:cnfStyle w:val="000000100000" w:firstRow="0" w:lastRow="0" w:firstColumn="0" w:lastColumn="0" w:oddVBand="0" w:evenVBand="0" w:oddHBand="1" w:evenHBand="0" w:firstRowFirstColumn="0" w:firstRowLastColumn="0" w:lastRowFirstColumn="0" w:lastRowLastColumn="0"/>
            </w:pPr>
          </w:p>
        </w:tc>
        <w:tc>
          <w:tcPr>
            <w:tcW w:w="2434" w:type="dxa"/>
          </w:tcPr>
          <w:p w14:paraId="02B4E291" w14:textId="77777777" w:rsidR="00B13439" w:rsidRDefault="00B13439" w:rsidP="0067521D">
            <w:pPr>
              <w:pStyle w:val="04TableText"/>
              <w:cnfStyle w:val="000000100000" w:firstRow="0" w:lastRow="0" w:firstColumn="0" w:lastColumn="0" w:oddVBand="0" w:evenVBand="0" w:oddHBand="1" w:evenHBand="0" w:firstRowFirstColumn="0" w:firstRowLastColumn="0" w:lastRowFirstColumn="0" w:lastRowLastColumn="0"/>
            </w:pPr>
          </w:p>
        </w:tc>
      </w:tr>
    </w:tbl>
    <w:p w14:paraId="5AB13E63" w14:textId="77777777" w:rsidR="00B13439" w:rsidRDefault="00B13439">
      <w:pPr>
        <w:spacing w:before="0" w:after="200" w:line="276" w:lineRule="auto"/>
      </w:pPr>
    </w:p>
    <w:p w14:paraId="5CB3361A" w14:textId="77777777" w:rsidR="00B13439" w:rsidRDefault="00B13439">
      <w:pPr>
        <w:spacing w:before="0" w:after="200" w:line="276" w:lineRule="auto"/>
      </w:pPr>
      <w:r>
        <w:br w:type="page"/>
      </w:r>
    </w:p>
    <w:p w14:paraId="622F70FD" w14:textId="77777777" w:rsidR="00B13439" w:rsidRPr="00B13439" w:rsidRDefault="1C820460" w:rsidP="1C820460">
      <w:pPr>
        <w:pStyle w:val="06OtherHeading"/>
        <w:rPr>
          <w:rFonts w:eastAsiaTheme="minorEastAsia"/>
        </w:rPr>
      </w:pPr>
      <w:r>
        <w:lastRenderedPageBreak/>
        <w:t>Table of Contents</w:t>
      </w:r>
    </w:p>
    <w:p w14:paraId="7602149A" w14:textId="11BF5F5E" w:rsidR="00667BD3" w:rsidRDefault="00B13439">
      <w:pPr>
        <w:pStyle w:val="TOC1"/>
        <w:tabs>
          <w:tab w:val="right" w:leader="dot" w:pos="9736"/>
        </w:tabs>
        <w:rPr>
          <w:rFonts w:asciiTheme="minorHAnsi" w:eastAsiaTheme="minorEastAsia" w:hAnsiTheme="minorHAnsi" w:cstheme="minorBidi"/>
          <w:noProof/>
          <w:sz w:val="22"/>
          <w:szCs w:val="22"/>
          <w:lang w:val="en-CA" w:eastAsia="en-CA"/>
        </w:rPr>
      </w:pPr>
      <w:r>
        <w:rPr>
          <w:lang w:val="en-CA"/>
        </w:rPr>
        <w:fldChar w:fldCharType="begin"/>
      </w:r>
      <w:r>
        <w:rPr>
          <w:lang w:val="en-CA"/>
        </w:rPr>
        <w:instrText xml:space="preserve"> TOC \o "1-3" \f \h \z \t "01 Heading 2,2,01 Heading 3,3,01 Heading 1a,1" </w:instrText>
      </w:r>
      <w:r>
        <w:rPr>
          <w:lang w:val="en-CA"/>
        </w:rPr>
        <w:fldChar w:fldCharType="separate"/>
      </w:r>
      <w:hyperlink w:anchor="_Toc103585850" w:history="1">
        <w:r w:rsidR="00667BD3" w:rsidRPr="0012165B">
          <w:rPr>
            <w:rStyle w:val="Hyperlink"/>
            <w:bCs/>
            <w:noProof/>
          </w:rPr>
          <w:t>eStroke Referral Training Guide</w:t>
        </w:r>
        <w:r w:rsidR="00667BD3">
          <w:rPr>
            <w:noProof/>
            <w:webHidden/>
          </w:rPr>
          <w:tab/>
        </w:r>
        <w:r w:rsidR="00667BD3">
          <w:rPr>
            <w:noProof/>
            <w:webHidden/>
          </w:rPr>
          <w:fldChar w:fldCharType="begin"/>
        </w:r>
        <w:r w:rsidR="00667BD3">
          <w:rPr>
            <w:noProof/>
            <w:webHidden/>
          </w:rPr>
          <w:instrText xml:space="preserve"> PAGEREF _Toc103585850 \h </w:instrText>
        </w:r>
        <w:r w:rsidR="00667BD3">
          <w:rPr>
            <w:noProof/>
            <w:webHidden/>
          </w:rPr>
        </w:r>
        <w:r w:rsidR="00667BD3">
          <w:rPr>
            <w:noProof/>
            <w:webHidden/>
          </w:rPr>
          <w:fldChar w:fldCharType="separate"/>
        </w:r>
        <w:r w:rsidR="00667BD3">
          <w:rPr>
            <w:noProof/>
            <w:webHidden/>
          </w:rPr>
          <w:t>5</w:t>
        </w:r>
        <w:r w:rsidR="00667BD3">
          <w:rPr>
            <w:noProof/>
            <w:webHidden/>
          </w:rPr>
          <w:fldChar w:fldCharType="end"/>
        </w:r>
      </w:hyperlink>
    </w:p>
    <w:p w14:paraId="48DD5C7E" w14:textId="6281DB90"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51" w:history="1">
        <w:r w:rsidRPr="0012165B">
          <w:rPr>
            <w:rStyle w:val="Hyperlink"/>
            <w:noProof/>
          </w:rPr>
          <w:t>Introduction</w:t>
        </w:r>
        <w:r>
          <w:rPr>
            <w:noProof/>
            <w:webHidden/>
          </w:rPr>
          <w:tab/>
        </w:r>
        <w:r>
          <w:rPr>
            <w:noProof/>
            <w:webHidden/>
          </w:rPr>
          <w:fldChar w:fldCharType="begin"/>
        </w:r>
        <w:r>
          <w:rPr>
            <w:noProof/>
            <w:webHidden/>
          </w:rPr>
          <w:instrText xml:space="preserve"> PAGEREF _Toc103585851 \h </w:instrText>
        </w:r>
        <w:r>
          <w:rPr>
            <w:noProof/>
            <w:webHidden/>
          </w:rPr>
        </w:r>
        <w:r>
          <w:rPr>
            <w:noProof/>
            <w:webHidden/>
          </w:rPr>
          <w:fldChar w:fldCharType="separate"/>
        </w:r>
        <w:r>
          <w:rPr>
            <w:noProof/>
            <w:webHidden/>
          </w:rPr>
          <w:t>5</w:t>
        </w:r>
        <w:r>
          <w:rPr>
            <w:noProof/>
            <w:webHidden/>
          </w:rPr>
          <w:fldChar w:fldCharType="end"/>
        </w:r>
      </w:hyperlink>
    </w:p>
    <w:p w14:paraId="6F32340C" w14:textId="02A0C634"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52" w:history="1">
        <w:r w:rsidRPr="0012165B">
          <w:rPr>
            <w:rStyle w:val="Hyperlink"/>
            <w:noProof/>
          </w:rPr>
          <w:t>eStroke Referral Standards</w:t>
        </w:r>
        <w:r>
          <w:rPr>
            <w:noProof/>
            <w:webHidden/>
          </w:rPr>
          <w:tab/>
        </w:r>
        <w:r>
          <w:rPr>
            <w:noProof/>
            <w:webHidden/>
          </w:rPr>
          <w:fldChar w:fldCharType="begin"/>
        </w:r>
        <w:r>
          <w:rPr>
            <w:noProof/>
            <w:webHidden/>
          </w:rPr>
          <w:instrText xml:space="preserve"> PAGEREF _Toc103585852 \h </w:instrText>
        </w:r>
        <w:r>
          <w:rPr>
            <w:noProof/>
            <w:webHidden/>
          </w:rPr>
        </w:r>
        <w:r>
          <w:rPr>
            <w:noProof/>
            <w:webHidden/>
          </w:rPr>
          <w:fldChar w:fldCharType="separate"/>
        </w:r>
        <w:r>
          <w:rPr>
            <w:noProof/>
            <w:webHidden/>
          </w:rPr>
          <w:t>5</w:t>
        </w:r>
        <w:r>
          <w:rPr>
            <w:noProof/>
            <w:webHidden/>
          </w:rPr>
          <w:fldChar w:fldCharType="end"/>
        </w:r>
      </w:hyperlink>
    </w:p>
    <w:p w14:paraId="7403AE3C" w14:textId="13E28E60"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53" w:history="1">
        <w:r w:rsidRPr="0012165B">
          <w:rPr>
            <w:rStyle w:val="Hyperlink"/>
            <w:noProof/>
          </w:rPr>
          <w:t>Referrals to Inpatient Providers</w:t>
        </w:r>
        <w:r>
          <w:rPr>
            <w:noProof/>
            <w:webHidden/>
          </w:rPr>
          <w:tab/>
        </w:r>
        <w:r>
          <w:rPr>
            <w:noProof/>
            <w:webHidden/>
          </w:rPr>
          <w:fldChar w:fldCharType="begin"/>
        </w:r>
        <w:r>
          <w:rPr>
            <w:noProof/>
            <w:webHidden/>
          </w:rPr>
          <w:instrText xml:space="preserve"> PAGEREF _Toc103585853 \h </w:instrText>
        </w:r>
        <w:r>
          <w:rPr>
            <w:noProof/>
            <w:webHidden/>
          </w:rPr>
        </w:r>
        <w:r>
          <w:rPr>
            <w:noProof/>
            <w:webHidden/>
          </w:rPr>
          <w:fldChar w:fldCharType="separate"/>
        </w:r>
        <w:r>
          <w:rPr>
            <w:noProof/>
            <w:webHidden/>
          </w:rPr>
          <w:t>5</w:t>
        </w:r>
        <w:r>
          <w:rPr>
            <w:noProof/>
            <w:webHidden/>
          </w:rPr>
          <w:fldChar w:fldCharType="end"/>
        </w:r>
      </w:hyperlink>
    </w:p>
    <w:p w14:paraId="4C4039FE" w14:textId="063D7426"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54" w:history="1">
        <w:r w:rsidRPr="0012165B">
          <w:rPr>
            <w:rStyle w:val="Hyperlink"/>
            <w:noProof/>
          </w:rPr>
          <w:t>Referrals to Outpatent Providers</w:t>
        </w:r>
        <w:r>
          <w:rPr>
            <w:noProof/>
            <w:webHidden/>
          </w:rPr>
          <w:tab/>
        </w:r>
        <w:r>
          <w:rPr>
            <w:noProof/>
            <w:webHidden/>
          </w:rPr>
          <w:fldChar w:fldCharType="begin"/>
        </w:r>
        <w:r>
          <w:rPr>
            <w:noProof/>
            <w:webHidden/>
          </w:rPr>
          <w:instrText xml:space="preserve"> PAGEREF _Toc103585854 \h </w:instrText>
        </w:r>
        <w:r>
          <w:rPr>
            <w:noProof/>
            <w:webHidden/>
          </w:rPr>
        </w:r>
        <w:r>
          <w:rPr>
            <w:noProof/>
            <w:webHidden/>
          </w:rPr>
          <w:fldChar w:fldCharType="separate"/>
        </w:r>
        <w:r>
          <w:rPr>
            <w:noProof/>
            <w:webHidden/>
          </w:rPr>
          <w:t>5</w:t>
        </w:r>
        <w:r>
          <w:rPr>
            <w:noProof/>
            <w:webHidden/>
          </w:rPr>
          <w:fldChar w:fldCharType="end"/>
        </w:r>
      </w:hyperlink>
    </w:p>
    <w:p w14:paraId="56FDAB66" w14:textId="1D1FD558" w:rsidR="00667BD3" w:rsidRDefault="00667BD3">
      <w:pPr>
        <w:pStyle w:val="TOC1"/>
        <w:tabs>
          <w:tab w:val="right" w:leader="dot" w:pos="9736"/>
        </w:tabs>
        <w:rPr>
          <w:rFonts w:asciiTheme="minorHAnsi" w:eastAsiaTheme="minorEastAsia" w:hAnsiTheme="minorHAnsi" w:cstheme="minorBidi"/>
          <w:noProof/>
          <w:sz w:val="22"/>
          <w:szCs w:val="22"/>
          <w:lang w:val="en-CA" w:eastAsia="en-CA"/>
        </w:rPr>
      </w:pPr>
      <w:hyperlink w:anchor="_Toc103585855" w:history="1">
        <w:r w:rsidRPr="0012165B">
          <w:rPr>
            <w:rStyle w:val="Hyperlink"/>
            <w:noProof/>
          </w:rPr>
          <w:t xml:space="preserve">Sending a Referral </w:t>
        </w:r>
        <w:r>
          <w:rPr>
            <w:noProof/>
            <w:webHidden/>
          </w:rPr>
          <w:tab/>
        </w:r>
        <w:r>
          <w:rPr>
            <w:noProof/>
            <w:webHidden/>
          </w:rPr>
          <w:fldChar w:fldCharType="begin"/>
        </w:r>
        <w:r>
          <w:rPr>
            <w:noProof/>
            <w:webHidden/>
          </w:rPr>
          <w:instrText xml:space="preserve"> PAGEREF _Toc103585855 \h </w:instrText>
        </w:r>
        <w:r>
          <w:rPr>
            <w:noProof/>
            <w:webHidden/>
          </w:rPr>
        </w:r>
        <w:r>
          <w:rPr>
            <w:noProof/>
            <w:webHidden/>
          </w:rPr>
          <w:fldChar w:fldCharType="separate"/>
        </w:r>
        <w:r>
          <w:rPr>
            <w:noProof/>
            <w:webHidden/>
          </w:rPr>
          <w:t>6</w:t>
        </w:r>
        <w:r>
          <w:rPr>
            <w:noProof/>
            <w:webHidden/>
          </w:rPr>
          <w:fldChar w:fldCharType="end"/>
        </w:r>
      </w:hyperlink>
    </w:p>
    <w:p w14:paraId="5CA557FF" w14:textId="647C0745"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56" w:history="1">
        <w:r w:rsidRPr="0012165B">
          <w:rPr>
            <w:rStyle w:val="Hyperlink"/>
            <w:noProof/>
          </w:rPr>
          <w:t>Overview</w:t>
        </w:r>
        <w:r>
          <w:rPr>
            <w:noProof/>
            <w:webHidden/>
          </w:rPr>
          <w:tab/>
        </w:r>
        <w:r>
          <w:rPr>
            <w:noProof/>
            <w:webHidden/>
          </w:rPr>
          <w:fldChar w:fldCharType="begin"/>
        </w:r>
        <w:r>
          <w:rPr>
            <w:noProof/>
            <w:webHidden/>
          </w:rPr>
          <w:instrText xml:space="preserve"> PAGEREF _Toc103585856 \h </w:instrText>
        </w:r>
        <w:r>
          <w:rPr>
            <w:noProof/>
            <w:webHidden/>
          </w:rPr>
        </w:r>
        <w:r>
          <w:rPr>
            <w:noProof/>
            <w:webHidden/>
          </w:rPr>
          <w:fldChar w:fldCharType="separate"/>
        </w:r>
        <w:r>
          <w:rPr>
            <w:noProof/>
            <w:webHidden/>
          </w:rPr>
          <w:t>6</w:t>
        </w:r>
        <w:r>
          <w:rPr>
            <w:noProof/>
            <w:webHidden/>
          </w:rPr>
          <w:fldChar w:fldCharType="end"/>
        </w:r>
      </w:hyperlink>
    </w:p>
    <w:p w14:paraId="4E2DB9B6" w14:textId="733E8D7A"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57" w:history="1">
        <w:r w:rsidRPr="0012165B">
          <w:rPr>
            <w:rStyle w:val="Hyperlink"/>
            <w:noProof/>
          </w:rPr>
          <w:t>Key eStroke Tab Details</w:t>
        </w:r>
        <w:r>
          <w:rPr>
            <w:noProof/>
            <w:webHidden/>
          </w:rPr>
          <w:tab/>
        </w:r>
        <w:r>
          <w:rPr>
            <w:noProof/>
            <w:webHidden/>
          </w:rPr>
          <w:fldChar w:fldCharType="begin"/>
        </w:r>
        <w:r>
          <w:rPr>
            <w:noProof/>
            <w:webHidden/>
          </w:rPr>
          <w:instrText xml:space="preserve"> PAGEREF _Toc103585857 \h </w:instrText>
        </w:r>
        <w:r>
          <w:rPr>
            <w:noProof/>
            <w:webHidden/>
          </w:rPr>
        </w:r>
        <w:r>
          <w:rPr>
            <w:noProof/>
            <w:webHidden/>
          </w:rPr>
          <w:fldChar w:fldCharType="separate"/>
        </w:r>
        <w:r>
          <w:rPr>
            <w:noProof/>
            <w:webHidden/>
          </w:rPr>
          <w:t>8</w:t>
        </w:r>
        <w:r>
          <w:rPr>
            <w:noProof/>
            <w:webHidden/>
          </w:rPr>
          <w:fldChar w:fldCharType="end"/>
        </w:r>
      </w:hyperlink>
    </w:p>
    <w:p w14:paraId="4B3A606B" w14:textId="4EE0468C"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58" w:history="1">
        <w:r w:rsidRPr="0012165B">
          <w:rPr>
            <w:rStyle w:val="Hyperlink"/>
            <w:noProof/>
          </w:rPr>
          <w:t>Client Details</w:t>
        </w:r>
        <w:r>
          <w:rPr>
            <w:noProof/>
            <w:webHidden/>
          </w:rPr>
          <w:tab/>
        </w:r>
        <w:r>
          <w:rPr>
            <w:noProof/>
            <w:webHidden/>
          </w:rPr>
          <w:fldChar w:fldCharType="begin"/>
        </w:r>
        <w:r>
          <w:rPr>
            <w:noProof/>
            <w:webHidden/>
          </w:rPr>
          <w:instrText xml:space="preserve"> PAGEREF _Toc103585858 \h </w:instrText>
        </w:r>
        <w:r>
          <w:rPr>
            <w:noProof/>
            <w:webHidden/>
          </w:rPr>
        </w:r>
        <w:r>
          <w:rPr>
            <w:noProof/>
            <w:webHidden/>
          </w:rPr>
          <w:fldChar w:fldCharType="separate"/>
        </w:r>
        <w:r>
          <w:rPr>
            <w:noProof/>
            <w:webHidden/>
          </w:rPr>
          <w:t>8</w:t>
        </w:r>
        <w:r>
          <w:rPr>
            <w:noProof/>
            <w:webHidden/>
          </w:rPr>
          <w:fldChar w:fldCharType="end"/>
        </w:r>
      </w:hyperlink>
    </w:p>
    <w:p w14:paraId="1991D8E4" w14:textId="07132D4B"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59" w:history="1">
        <w:r w:rsidRPr="0012165B">
          <w:rPr>
            <w:rStyle w:val="Hyperlink"/>
            <w:noProof/>
          </w:rPr>
          <w:t>Demographics</w:t>
        </w:r>
        <w:r>
          <w:rPr>
            <w:noProof/>
            <w:webHidden/>
          </w:rPr>
          <w:tab/>
        </w:r>
        <w:r>
          <w:rPr>
            <w:noProof/>
            <w:webHidden/>
          </w:rPr>
          <w:fldChar w:fldCharType="begin"/>
        </w:r>
        <w:r>
          <w:rPr>
            <w:noProof/>
            <w:webHidden/>
          </w:rPr>
          <w:instrText xml:space="preserve"> PAGEREF _Toc103585859 \h </w:instrText>
        </w:r>
        <w:r>
          <w:rPr>
            <w:noProof/>
            <w:webHidden/>
          </w:rPr>
        </w:r>
        <w:r>
          <w:rPr>
            <w:noProof/>
            <w:webHidden/>
          </w:rPr>
          <w:fldChar w:fldCharType="separate"/>
        </w:r>
        <w:r>
          <w:rPr>
            <w:noProof/>
            <w:webHidden/>
          </w:rPr>
          <w:t>8</w:t>
        </w:r>
        <w:r>
          <w:rPr>
            <w:noProof/>
            <w:webHidden/>
          </w:rPr>
          <w:fldChar w:fldCharType="end"/>
        </w:r>
      </w:hyperlink>
    </w:p>
    <w:p w14:paraId="0B3A6B83" w14:textId="18BCDD49"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0" w:history="1">
        <w:r w:rsidRPr="0012165B">
          <w:rPr>
            <w:rStyle w:val="Hyperlink"/>
            <w:noProof/>
          </w:rPr>
          <w:t>Supplementary Information</w:t>
        </w:r>
        <w:r>
          <w:rPr>
            <w:noProof/>
            <w:webHidden/>
          </w:rPr>
          <w:tab/>
        </w:r>
        <w:r>
          <w:rPr>
            <w:noProof/>
            <w:webHidden/>
          </w:rPr>
          <w:fldChar w:fldCharType="begin"/>
        </w:r>
        <w:r>
          <w:rPr>
            <w:noProof/>
            <w:webHidden/>
          </w:rPr>
          <w:instrText xml:space="preserve"> PAGEREF _Toc103585860 \h </w:instrText>
        </w:r>
        <w:r>
          <w:rPr>
            <w:noProof/>
            <w:webHidden/>
          </w:rPr>
        </w:r>
        <w:r>
          <w:rPr>
            <w:noProof/>
            <w:webHidden/>
          </w:rPr>
          <w:fldChar w:fldCharType="separate"/>
        </w:r>
        <w:r>
          <w:rPr>
            <w:noProof/>
            <w:webHidden/>
          </w:rPr>
          <w:t>9</w:t>
        </w:r>
        <w:r>
          <w:rPr>
            <w:noProof/>
            <w:webHidden/>
          </w:rPr>
          <w:fldChar w:fldCharType="end"/>
        </w:r>
      </w:hyperlink>
    </w:p>
    <w:p w14:paraId="5B3B3B68" w14:textId="05163C3E"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1" w:history="1">
        <w:r w:rsidRPr="0012165B">
          <w:rPr>
            <w:rStyle w:val="Hyperlink"/>
            <w:noProof/>
          </w:rPr>
          <w:t>Acute Medical Assessment</w:t>
        </w:r>
        <w:r>
          <w:rPr>
            <w:noProof/>
            <w:webHidden/>
          </w:rPr>
          <w:tab/>
        </w:r>
        <w:r>
          <w:rPr>
            <w:noProof/>
            <w:webHidden/>
          </w:rPr>
          <w:fldChar w:fldCharType="begin"/>
        </w:r>
        <w:r>
          <w:rPr>
            <w:noProof/>
            <w:webHidden/>
          </w:rPr>
          <w:instrText xml:space="preserve"> PAGEREF _Toc103585861 \h </w:instrText>
        </w:r>
        <w:r>
          <w:rPr>
            <w:noProof/>
            <w:webHidden/>
          </w:rPr>
        </w:r>
        <w:r>
          <w:rPr>
            <w:noProof/>
            <w:webHidden/>
          </w:rPr>
          <w:fldChar w:fldCharType="separate"/>
        </w:r>
        <w:r>
          <w:rPr>
            <w:noProof/>
            <w:webHidden/>
          </w:rPr>
          <w:t>10</w:t>
        </w:r>
        <w:r>
          <w:rPr>
            <w:noProof/>
            <w:webHidden/>
          </w:rPr>
          <w:fldChar w:fldCharType="end"/>
        </w:r>
      </w:hyperlink>
    </w:p>
    <w:p w14:paraId="0A62F52D" w14:textId="57B48977"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2" w:history="1">
        <w:r w:rsidRPr="0012165B">
          <w:rPr>
            <w:rStyle w:val="Hyperlink"/>
            <w:noProof/>
          </w:rPr>
          <w:t>Social Information</w:t>
        </w:r>
        <w:r>
          <w:rPr>
            <w:noProof/>
            <w:webHidden/>
          </w:rPr>
          <w:tab/>
        </w:r>
        <w:r>
          <w:rPr>
            <w:noProof/>
            <w:webHidden/>
          </w:rPr>
          <w:fldChar w:fldCharType="begin"/>
        </w:r>
        <w:r>
          <w:rPr>
            <w:noProof/>
            <w:webHidden/>
          </w:rPr>
          <w:instrText xml:space="preserve"> PAGEREF _Toc103585862 \h </w:instrText>
        </w:r>
        <w:r>
          <w:rPr>
            <w:noProof/>
            <w:webHidden/>
          </w:rPr>
        </w:r>
        <w:r>
          <w:rPr>
            <w:noProof/>
            <w:webHidden/>
          </w:rPr>
          <w:fldChar w:fldCharType="separate"/>
        </w:r>
        <w:r>
          <w:rPr>
            <w:noProof/>
            <w:webHidden/>
          </w:rPr>
          <w:t>10</w:t>
        </w:r>
        <w:r>
          <w:rPr>
            <w:noProof/>
            <w:webHidden/>
          </w:rPr>
          <w:fldChar w:fldCharType="end"/>
        </w:r>
      </w:hyperlink>
    </w:p>
    <w:p w14:paraId="11648482" w14:textId="43D7B9D3"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3" w:history="1">
        <w:r w:rsidRPr="0012165B">
          <w:rPr>
            <w:rStyle w:val="Hyperlink"/>
            <w:noProof/>
          </w:rPr>
          <w:t>Care Requirements</w:t>
        </w:r>
        <w:r>
          <w:rPr>
            <w:noProof/>
            <w:webHidden/>
          </w:rPr>
          <w:tab/>
        </w:r>
        <w:r>
          <w:rPr>
            <w:noProof/>
            <w:webHidden/>
          </w:rPr>
          <w:fldChar w:fldCharType="begin"/>
        </w:r>
        <w:r>
          <w:rPr>
            <w:noProof/>
            <w:webHidden/>
          </w:rPr>
          <w:instrText xml:space="preserve"> PAGEREF _Toc103585863 \h </w:instrText>
        </w:r>
        <w:r>
          <w:rPr>
            <w:noProof/>
            <w:webHidden/>
          </w:rPr>
        </w:r>
        <w:r>
          <w:rPr>
            <w:noProof/>
            <w:webHidden/>
          </w:rPr>
          <w:fldChar w:fldCharType="separate"/>
        </w:r>
        <w:r>
          <w:rPr>
            <w:noProof/>
            <w:webHidden/>
          </w:rPr>
          <w:t>10</w:t>
        </w:r>
        <w:r>
          <w:rPr>
            <w:noProof/>
            <w:webHidden/>
          </w:rPr>
          <w:fldChar w:fldCharType="end"/>
        </w:r>
      </w:hyperlink>
    </w:p>
    <w:p w14:paraId="583C3BCD" w14:textId="0845A43A"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4" w:history="1">
        <w:r w:rsidRPr="0012165B">
          <w:rPr>
            <w:rStyle w:val="Hyperlink"/>
            <w:noProof/>
          </w:rPr>
          <w:t>AlphaFIM</w:t>
        </w:r>
        <w:r w:rsidRPr="0012165B">
          <w:rPr>
            <w:rStyle w:val="Hyperlink"/>
            <w:noProof/>
            <w:vertAlign w:val="superscript"/>
          </w:rPr>
          <w:t>®</w:t>
        </w:r>
        <w:r>
          <w:rPr>
            <w:noProof/>
            <w:webHidden/>
          </w:rPr>
          <w:tab/>
        </w:r>
        <w:r>
          <w:rPr>
            <w:noProof/>
            <w:webHidden/>
          </w:rPr>
          <w:fldChar w:fldCharType="begin"/>
        </w:r>
        <w:r>
          <w:rPr>
            <w:noProof/>
            <w:webHidden/>
          </w:rPr>
          <w:instrText xml:space="preserve"> PAGEREF _Toc103585864 \h </w:instrText>
        </w:r>
        <w:r>
          <w:rPr>
            <w:noProof/>
            <w:webHidden/>
          </w:rPr>
        </w:r>
        <w:r>
          <w:rPr>
            <w:noProof/>
            <w:webHidden/>
          </w:rPr>
          <w:fldChar w:fldCharType="separate"/>
        </w:r>
        <w:r>
          <w:rPr>
            <w:noProof/>
            <w:webHidden/>
          </w:rPr>
          <w:t>11</w:t>
        </w:r>
        <w:r>
          <w:rPr>
            <w:noProof/>
            <w:webHidden/>
          </w:rPr>
          <w:fldChar w:fldCharType="end"/>
        </w:r>
      </w:hyperlink>
    </w:p>
    <w:p w14:paraId="19CF19BE" w14:textId="264ACD69"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5" w:history="1">
        <w:r w:rsidRPr="0012165B">
          <w:rPr>
            <w:rStyle w:val="Hyperlink"/>
            <w:noProof/>
          </w:rPr>
          <w:t>Orpington Prognostic Score</w:t>
        </w:r>
        <w:r>
          <w:rPr>
            <w:noProof/>
            <w:webHidden/>
          </w:rPr>
          <w:tab/>
        </w:r>
        <w:r>
          <w:rPr>
            <w:noProof/>
            <w:webHidden/>
          </w:rPr>
          <w:fldChar w:fldCharType="begin"/>
        </w:r>
        <w:r>
          <w:rPr>
            <w:noProof/>
            <w:webHidden/>
          </w:rPr>
          <w:instrText xml:space="preserve"> PAGEREF _Toc103585865 \h </w:instrText>
        </w:r>
        <w:r>
          <w:rPr>
            <w:noProof/>
            <w:webHidden/>
          </w:rPr>
        </w:r>
        <w:r>
          <w:rPr>
            <w:noProof/>
            <w:webHidden/>
          </w:rPr>
          <w:fldChar w:fldCharType="separate"/>
        </w:r>
        <w:r>
          <w:rPr>
            <w:noProof/>
            <w:webHidden/>
          </w:rPr>
          <w:t>12</w:t>
        </w:r>
        <w:r>
          <w:rPr>
            <w:noProof/>
            <w:webHidden/>
          </w:rPr>
          <w:fldChar w:fldCharType="end"/>
        </w:r>
      </w:hyperlink>
    </w:p>
    <w:p w14:paraId="391B4193" w14:textId="032E76CE"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6" w:history="1">
        <w:r w:rsidRPr="0012165B">
          <w:rPr>
            <w:rStyle w:val="Hyperlink"/>
            <w:noProof/>
          </w:rPr>
          <w:t>COPM</w:t>
        </w:r>
        <w:r>
          <w:rPr>
            <w:noProof/>
            <w:webHidden/>
          </w:rPr>
          <w:tab/>
        </w:r>
        <w:r>
          <w:rPr>
            <w:noProof/>
            <w:webHidden/>
          </w:rPr>
          <w:fldChar w:fldCharType="begin"/>
        </w:r>
        <w:r>
          <w:rPr>
            <w:noProof/>
            <w:webHidden/>
          </w:rPr>
          <w:instrText xml:space="preserve"> PAGEREF _Toc103585866 \h </w:instrText>
        </w:r>
        <w:r>
          <w:rPr>
            <w:noProof/>
            <w:webHidden/>
          </w:rPr>
        </w:r>
        <w:r>
          <w:rPr>
            <w:noProof/>
            <w:webHidden/>
          </w:rPr>
          <w:fldChar w:fldCharType="separate"/>
        </w:r>
        <w:r>
          <w:rPr>
            <w:noProof/>
            <w:webHidden/>
          </w:rPr>
          <w:t>13</w:t>
        </w:r>
        <w:r>
          <w:rPr>
            <w:noProof/>
            <w:webHidden/>
          </w:rPr>
          <w:fldChar w:fldCharType="end"/>
        </w:r>
      </w:hyperlink>
    </w:p>
    <w:p w14:paraId="65AF7D0A" w14:textId="174B3CE6"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7" w:history="1">
        <w:r w:rsidRPr="0012165B">
          <w:rPr>
            <w:rStyle w:val="Hyperlink"/>
            <w:noProof/>
          </w:rPr>
          <w:t>Functional Assessment</w:t>
        </w:r>
        <w:r>
          <w:rPr>
            <w:noProof/>
            <w:webHidden/>
          </w:rPr>
          <w:tab/>
        </w:r>
        <w:r>
          <w:rPr>
            <w:noProof/>
            <w:webHidden/>
          </w:rPr>
          <w:fldChar w:fldCharType="begin"/>
        </w:r>
        <w:r>
          <w:rPr>
            <w:noProof/>
            <w:webHidden/>
          </w:rPr>
          <w:instrText xml:space="preserve"> PAGEREF _Toc103585867 \h </w:instrText>
        </w:r>
        <w:r>
          <w:rPr>
            <w:noProof/>
            <w:webHidden/>
          </w:rPr>
        </w:r>
        <w:r>
          <w:rPr>
            <w:noProof/>
            <w:webHidden/>
          </w:rPr>
          <w:fldChar w:fldCharType="separate"/>
        </w:r>
        <w:r>
          <w:rPr>
            <w:noProof/>
            <w:webHidden/>
          </w:rPr>
          <w:t>14</w:t>
        </w:r>
        <w:r>
          <w:rPr>
            <w:noProof/>
            <w:webHidden/>
          </w:rPr>
          <w:fldChar w:fldCharType="end"/>
        </w:r>
      </w:hyperlink>
    </w:p>
    <w:p w14:paraId="185CE444" w14:textId="237EFAE7"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8" w:history="1">
        <w:r w:rsidRPr="0012165B">
          <w:rPr>
            <w:rStyle w:val="Hyperlink"/>
            <w:noProof/>
          </w:rPr>
          <w:t>Communication and Swallowing</w:t>
        </w:r>
        <w:r>
          <w:rPr>
            <w:noProof/>
            <w:webHidden/>
          </w:rPr>
          <w:tab/>
        </w:r>
        <w:r>
          <w:rPr>
            <w:noProof/>
            <w:webHidden/>
          </w:rPr>
          <w:fldChar w:fldCharType="begin"/>
        </w:r>
        <w:r>
          <w:rPr>
            <w:noProof/>
            <w:webHidden/>
          </w:rPr>
          <w:instrText xml:space="preserve"> PAGEREF _Toc103585868 \h </w:instrText>
        </w:r>
        <w:r>
          <w:rPr>
            <w:noProof/>
            <w:webHidden/>
          </w:rPr>
        </w:r>
        <w:r>
          <w:rPr>
            <w:noProof/>
            <w:webHidden/>
          </w:rPr>
          <w:fldChar w:fldCharType="separate"/>
        </w:r>
        <w:r>
          <w:rPr>
            <w:noProof/>
            <w:webHidden/>
          </w:rPr>
          <w:t>14</w:t>
        </w:r>
        <w:r>
          <w:rPr>
            <w:noProof/>
            <w:webHidden/>
          </w:rPr>
          <w:fldChar w:fldCharType="end"/>
        </w:r>
      </w:hyperlink>
    </w:p>
    <w:p w14:paraId="3EADD34E" w14:textId="44B13E56"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69" w:history="1">
        <w:r w:rsidRPr="0012165B">
          <w:rPr>
            <w:rStyle w:val="Hyperlink"/>
            <w:noProof/>
          </w:rPr>
          <w:t>eStroke Summary</w:t>
        </w:r>
        <w:r>
          <w:rPr>
            <w:noProof/>
            <w:webHidden/>
          </w:rPr>
          <w:tab/>
        </w:r>
        <w:r>
          <w:rPr>
            <w:noProof/>
            <w:webHidden/>
          </w:rPr>
          <w:fldChar w:fldCharType="begin"/>
        </w:r>
        <w:r>
          <w:rPr>
            <w:noProof/>
            <w:webHidden/>
          </w:rPr>
          <w:instrText xml:space="preserve"> PAGEREF _Toc103585869 \h </w:instrText>
        </w:r>
        <w:r>
          <w:rPr>
            <w:noProof/>
            <w:webHidden/>
          </w:rPr>
        </w:r>
        <w:r>
          <w:rPr>
            <w:noProof/>
            <w:webHidden/>
          </w:rPr>
          <w:fldChar w:fldCharType="separate"/>
        </w:r>
        <w:r>
          <w:rPr>
            <w:noProof/>
            <w:webHidden/>
          </w:rPr>
          <w:t>15</w:t>
        </w:r>
        <w:r>
          <w:rPr>
            <w:noProof/>
            <w:webHidden/>
          </w:rPr>
          <w:fldChar w:fldCharType="end"/>
        </w:r>
      </w:hyperlink>
    </w:p>
    <w:p w14:paraId="2D901F91" w14:textId="1D78AA7D"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0" w:history="1">
        <w:r w:rsidRPr="0012165B">
          <w:rPr>
            <w:rStyle w:val="Hyperlink"/>
            <w:noProof/>
          </w:rPr>
          <w:t>Calculations</w:t>
        </w:r>
        <w:r>
          <w:rPr>
            <w:noProof/>
            <w:webHidden/>
          </w:rPr>
          <w:tab/>
        </w:r>
        <w:r>
          <w:rPr>
            <w:noProof/>
            <w:webHidden/>
          </w:rPr>
          <w:fldChar w:fldCharType="begin"/>
        </w:r>
        <w:r>
          <w:rPr>
            <w:noProof/>
            <w:webHidden/>
          </w:rPr>
          <w:instrText xml:space="preserve"> PAGEREF _Toc103585870 \h </w:instrText>
        </w:r>
        <w:r>
          <w:rPr>
            <w:noProof/>
            <w:webHidden/>
          </w:rPr>
        </w:r>
        <w:r>
          <w:rPr>
            <w:noProof/>
            <w:webHidden/>
          </w:rPr>
          <w:fldChar w:fldCharType="separate"/>
        </w:r>
        <w:r>
          <w:rPr>
            <w:noProof/>
            <w:webHidden/>
          </w:rPr>
          <w:t>15</w:t>
        </w:r>
        <w:r>
          <w:rPr>
            <w:noProof/>
            <w:webHidden/>
          </w:rPr>
          <w:fldChar w:fldCharType="end"/>
        </w:r>
      </w:hyperlink>
    </w:p>
    <w:p w14:paraId="0D17DB6A" w14:textId="0E9BEE7E"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1" w:history="1">
        <w:r w:rsidRPr="0012165B">
          <w:rPr>
            <w:rStyle w:val="Hyperlink"/>
            <w:noProof/>
          </w:rPr>
          <w:t>Client Choice Overview</w:t>
        </w:r>
        <w:r>
          <w:rPr>
            <w:noProof/>
            <w:webHidden/>
          </w:rPr>
          <w:tab/>
        </w:r>
        <w:r>
          <w:rPr>
            <w:noProof/>
            <w:webHidden/>
          </w:rPr>
          <w:fldChar w:fldCharType="begin"/>
        </w:r>
        <w:r>
          <w:rPr>
            <w:noProof/>
            <w:webHidden/>
          </w:rPr>
          <w:instrText xml:space="preserve"> PAGEREF _Toc103585871 \h </w:instrText>
        </w:r>
        <w:r>
          <w:rPr>
            <w:noProof/>
            <w:webHidden/>
          </w:rPr>
        </w:r>
        <w:r>
          <w:rPr>
            <w:noProof/>
            <w:webHidden/>
          </w:rPr>
          <w:fldChar w:fldCharType="separate"/>
        </w:r>
        <w:r>
          <w:rPr>
            <w:noProof/>
            <w:webHidden/>
          </w:rPr>
          <w:t>17</w:t>
        </w:r>
        <w:r>
          <w:rPr>
            <w:noProof/>
            <w:webHidden/>
          </w:rPr>
          <w:fldChar w:fldCharType="end"/>
        </w:r>
      </w:hyperlink>
    </w:p>
    <w:p w14:paraId="67492DE6" w14:textId="7EBC9375"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2" w:history="1">
        <w:r w:rsidRPr="0012165B">
          <w:rPr>
            <w:rStyle w:val="Hyperlink"/>
            <w:noProof/>
          </w:rPr>
          <w:t>Uploaded Files</w:t>
        </w:r>
        <w:r>
          <w:rPr>
            <w:noProof/>
            <w:webHidden/>
          </w:rPr>
          <w:tab/>
        </w:r>
        <w:r>
          <w:rPr>
            <w:noProof/>
            <w:webHidden/>
          </w:rPr>
          <w:fldChar w:fldCharType="begin"/>
        </w:r>
        <w:r>
          <w:rPr>
            <w:noProof/>
            <w:webHidden/>
          </w:rPr>
          <w:instrText xml:space="preserve"> PAGEREF _Toc103585872 \h </w:instrText>
        </w:r>
        <w:r>
          <w:rPr>
            <w:noProof/>
            <w:webHidden/>
          </w:rPr>
        </w:r>
        <w:r>
          <w:rPr>
            <w:noProof/>
            <w:webHidden/>
          </w:rPr>
          <w:fldChar w:fldCharType="separate"/>
        </w:r>
        <w:r>
          <w:rPr>
            <w:noProof/>
            <w:webHidden/>
          </w:rPr>
          <w:t>19</w:t>
        </w:r>
        <w:r>
          <w:rPr>
            <w:noProof/>
            <w:webHidden/>
          </w:rPr>
          <w:fldChar w:fldCharType="end"/>
        </w:r>
      </w:hyperlink>
    </w:p>
    <w:p w14:paraId="7D72B9D3" w14:textId="42445438"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3" w:history="1">
        <w:r w:rsidRPr="0012165B">
          <w:rPr>
            <w:rStyle w:val="Hyperlink"/>
            <w:noProof/>
          </w:rPr>
          <w:t>Completing the Client Choice Tab</w:t>
        </w:r>
        <w:r>
          <w:rPr>
            <w:noProof/>
            <w:webHidden/>
          </w:rPr>
          <w:tab/>
        </w:r>
        <w:r>
          <w:rPr>
            <w:noProof/>
            <w:webHidden/>
          </w:rPr>
          <w:fldChar w:fldCharType="begin"/>
        </w:r>
        <w:r>
          <w:rPr>
            <w:noProof/>
            <w:webHidden/>
          </w:rPr>
          <w:instrText xml:space="preserve"> PAGEREF _Toc103585873 \h </w:instrText>
        </w:r>
        <w:r>
          <w:rPr>
            <w:noProof/>
            <w:webHidden/>
          </w:rPr>
        </w:r>
        <w:r>
          <w:rPr>
            <w:noProof/>
            <w:webHidden/>
          </w:rPr>
          <w:fldChar w:fldCharType="separate"/>
        </w:r>
        <w:r>
          <w:rPr>
            <w:noProof/>
            <w:webHidden/>
          </w:rPr>
          <w:t>19</w:t>
        </w:r>
        <w:r>
          <w:rPr>
            <w:noProof/>
            <w:webHidden/>
          </w:rPr>
          <w:fldChar w:fldCharType="end"/>
        </w:r>
      </w:hyperlink>
    </w:p>
    <w:p w14:paraId="354FDBB9" w14:textId="06901610"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4" w:history="1">
        <w:r w:rsidRPr="0012165B">
          <w:rPr>
            <w:rStyle w:val="Hyperlink"/>
            <w:noProof/>
          </w:rPr>
          <w:t>Send and Manage referrals</w:t>
        </w:r>
        <w:r>
          <w:rPr>
            <w:noProof/>
            <w:webHidden/>
          </w:rPr>
          <w:tab/>
        </w:r>
        <w:r>
          <w:rPr>
            <w:noProof/>
            <w:webHidden/>
          </w:rPr>
          <w:fldChar w:fldCharType="begin"/>
        </w:r>
        <w:r>
          <w:rPr>
            <w:noProof/>
            <w:webHidden/>
          </w:rPr>
          <w:instrText xml:space="preserve"> PAGEREF _Toc103585874 \h </w:instrText>
        </w:r>
        <w:r>
          <w:rPr>
            <w:noProof/>
            <w:webHidden/>
          </w:rPr>
        </w:r>
        <w:r>
          <w:rPr>
            <w:noProof/>
            <w:webHidden/>
          </w:rPr>
          <w:fldChar w:fldCharType="separate"/>
        </w:r>
        <w:r>
          <w:rPr>
            <w:noProof/>
            <w:webHidden/>
          </w:rPr>
          <w:t>20</w:t>
        </w:r>
        <w:r>
          <w:rPr>
            <w:noProof/>
            <w:webHidden/>
          </w:rPr>
          <w:fldChar w:fldCharType="end"/>
        </w:r>
      </w:hyperlink>
    </w:p>
    <w:p w14:paraId="53AD1CA6" w14:textId="3CAF3D7F"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75" w:history="1">
        <w:r w:rsidRPr="0012165B">
          <w:rPr>
            <w:rStyle w:val="Hyperlink"/>
            <w:noProof/>
          </w:rPr>
          <w:t>Canceling and Deactivating Referrals</w:t>
        </w:r>
        <w:r>
          <w:rPr>
            <w:noProof/>
            <w:webHidden/>
          </w:rPr>
          <w:tab/>
        </w:r>
        <w:r>
          <w:rPr>
            <w:noProof/>
            <w:webHidden/>
          </w:rPr>
          <w:fldChar w:fldCharType="begin"/>
        </w:r>
        <w:r>
          <w:rPr>
            <w:noProof/>
            <w:webHidden/>
          </w:rPr>
          <w:instrText xml:space="preserve"> PAGEREF _Toc103585875 \h </w:instrText>
        </w:r>
        <w:r>
          <w:rPr>
            <w:noProof/>
            <w:webHidden/>
          </w:rPr>
        </w:r>
        <w:r>
          <w:rPr>
            <w:noProof/>
            <w:webHidden/>
          </w:rPr>
          <w:fldChar w:fldCharType="separate"/>
        </w:r>
        <w:r>
          <w:rPr>
            <w:noProof/>
            <w:webHidden/>
          </w:rPr>
          <w:t>20</w:t>
        </w:r>
        <w:r>
          <w:rPr>
            <w:noProof/>
            <w:webHidden/>
          </w:rPr>
          <w:fldChar w:fldCharType="end"/>
        </w:r>
      </w:hyperlink>
    </w:p>
    <w:p w14:paraId="33310158" w14:textId="67E4FA37"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6" w:history="1">
        <w:r w:rsidRPr="0012165B">
          <w:rPr>
            <w:rStyle w:val="Hyperlink"/>
            <w:noProof/>
          </w:rPr>
          <w:t>Cancel a Referral</w:t>
        </w:r>
        <w:r>
          <w:rPr>
            <w:noProof/>
            <w:webHidden/>
          </w:rPr>
          <w:tab/>
        </w:r>
        <w:r>
          <w:rPr>
            <w:noProof/>
            <w:webHidden/>
          </w:rPr>
          <w:fldChar w:fldCharType="begin"/>
        </w:r>
        <w:r>
          <w:rPr>
            <w:noProof/>
            <w:webHidden/>
          </w:rPr>
          <w:instrText xml:space="preserve"> PAGEREF _Toc103585876 \h </w:instrText>
        </w:r>
        <w:r>
          <w:rPr>
            <w:noProof/>
            <w:webHidden/>
          </w:rPr>
        </w:r>
        <w:r>
          <w:rPr>
            <w:noProof/>
            <w:webHidden/>
          </w:rPr>
          <w:fldChar w:fldCharType="separate"/>
        </w:r>
        <w:r>
          <w:rPr>
            <w:noProof/>
            <w:webHidden/>
          </w:rPr>
          <w:t>20</w:t>
        </w:r>
        <w:r>
          <w:rPr>
            <w:noProof/>
            <w:webHidden/>
          </w:rPr>
          <w:fldChar w:fldCharType="end"/>
        </w:r>
      </w:hyperlink>
    </w:p>
    <w:p w14:paraId="7A0D5C2A" w14:textId="38311495"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77" w:history="1">
        <w:r w:rsidRPr="0012165B">
          <w:rPr>
            <w:rStyle w:val="Hyperlink"/>
            <w:noProof/>
          </w:rPr>
          <w:t>Deactivating a Referral</w:t>
        </w:r>
        <w:r>
          <w:rPr>
            <w:noProof/>
            <w:webHidden/>
          </w:rPr>
          <w:tab/>
        </w:r>
        <w:r>
          <w:rPr>
            <w:noProof/>
            <w:webHidden/>
          </w:rPr>
          <w:fldChar w:fldCharType="begin"/>
        </w:r>
        <w:r>
          <w:rPr>
            <w:noProof/>
            <w:webHidden/>
          </w:rPr>
          <w:instrText xml:space="preserve"> PAGEREF _Toc103585877 \h </w:instrText>
        </w:r>
        <w:r>
          <w:rPr>
            <w:noProof/>
            <w:webHidden/>
          </w:rPr>
        </w:r>
        <w:r>
          <w:rPr>
            <w:noProof/>
            <w:webHidden/>
          </w:rPr>
          <w:fldChar w:fldCharType="separate"/>
        </w:r>
        <w:r>
          <w:rPr>
            <w:noProof/>
            <w:webHidden/>
          </w:rPr>
          <w:t>21</w:t>
        </w:r>
        <w:r>
          <w:rPr>
            <w:noProof/>
            <w:webHidden/>
          </w:rPr>
          <w:fldChar w:fldCharType="end"/>
        </w:r>
      </w:hyperlink>
    </w:p>
    <w:p w14:paraId="6D95B73C" w14:textId="782AA4A2" w:rsidR="00667BD3" w:rsidRDefault="00667BD3">
      <w:pPr>
        <w:pStyle w:val="TOC1"/>
        <w:tabs>
          <w:tab w:val="right" w:leader="dot" w:pos="9736"/>
        </w:tabs>
        <w:rPr>
          <w:rFonts w:asciiTheme="minorHAnsi" w:eastAsiaTheme="minorEastAsia" w:hAnsiTheme="minorHAnsi" w:cstheme="minorBidi"/>
          <w:noProof/>
          <w:sz w:val="22"/>
          <w:szCs w:val="22"/>
          <w:lang w:val="en-CA" w:eastAsia="en-CA"/>
        </w:rPr>
      </w:pPr>
      <w:hyperlink w:anchor="_Toc103585878" w:history="1">
        <w:r w:rsidRPr="0012165B">
          <w:rPr>
            <w:rStyle w:val="Hyperlink"/>
            <w:noProof/>
          </w:rPr>
          <w:t>Receiving Referrals</w:t>
        </w:r>
        <w:r>
          <w:rPr>
            <w:noProof/>
            <w:webHidden/>
          </w:rPr>
          <w:tab/>
        </w:r>
        <w:r>
          <w:rPr>
            <w:noProof/>
            <w:webHidden/>
          </w:rPr>
          <w:fldChar w:fldCharType="begin"/>
        </w:r>
        <w:r>
          <w:rPr>
            <w:noProof/>
            <w:webHidden/>
          </w:rPr>
          <w:instrText xml:space="preserve"> PAGEREF _Toc103585878 \h </w:instrText>
        </w:r>
        <w:r>
          <w:rPr>
            <w:noProof/>
            <w:webHidden/>
          </w:rPr>
        </w:r>
        <w:r>
          <w:rPr>
            <w:noProof/>
            <w:webHidden/>
          </w:rPr>
          <w:fldChar w:fldCharType="separate"/>
        </w:r>
        <w:r>
          <w:rPr>
            <w:noProof/>
            <w:webHidden/>
          </w:rPr>
          <w:t>22</w:t>
        </w:r>
        <w:r>
          <w:rPr>
            <w:noProof/>
            <w:webHidden/>
          </w:rPr>
          <w:fldChar w:fldCharType="end"/>
        </w:r>
      </w:hyperlink>
    </w:p>
    <w:p w14:paraId="23A35BEE" w14:textId="3D553380"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79" w:history="1">
        <w:r w:rsidRPr="0012165B">
          <w:rPr>
            <w:rStyle w:val="Hyperlink"/>
            <w:noProof/>
          </w:rPr>
          <w:t>Viewing Referrals</w:t>
        </w:r>
        <w:r>
          <w:rPr>
            <w:noProof/>
            <w:webHidden/>
          </w:rPr>
          <w:tab/>
        </w:r>
        <w:r>
          <w:rPr>
            <w:noProof/>
            <w:webHidden/>
          </w:rPr>
          <w:fldChar w:fldCharType="begin"/>
        </w:r>
        <w:r>
          <w:rPr>
            <w:noProof/>
            <w:webHidden/>
          </w:rPr>
          <w:instrText xml:space="preserve"> PAGEREF _Toc103585879 \h </w:instrText>
        </w:r>
        <w:r>
          <w:rPr>
            <w:noProof/>
            <w:webHidden/>
          </w:rPr>
        </w:r>
        <w:r>
          <w:rPr>
            <w:noProof/>
            <w:webHidden/>
          </w:rPr>
          <w:fldChar w:fldCharType="separate"/>
        </w:r>
        <w:r>
          <w:rPr>
            <w:noProof/>
            <w:webHidden/>
          </w:rPr>
          <w:t>22</w:t>
        </w:r>
        <w:r>
          <w:rPr>
            <w:noProof/>
            <w:webHidden/>
          </w:rPr>
          <w:fldChar w:fldCharType="end"/>
        </w:r>
      </w:hyperlink>
    </w:p>
    <w:p w14:paraId="4D0A78ED" w14:textId="6E44BDF6"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80" w:history="1">
        <w:r w:rsidRPr="0012165B">
          <w:rPr>
            <w:rStyle w:val="Hyperlink"/>
            <w:noProof/>
          </w:rPr>
          <w:t>Creating a Vacancy</w:t>
        </w:r>
        <w:r>
          <w:rPr>
            <w:noProof/>
            <w:webHidden/>
          </w:rPr>
          <w:tab/>
        </w:r>
        <w:r>
          <w:rPr>
            <w:noProof/>
            <w:webHidden/>
          </w:rPr>
          <w:fldChar w:fldCharType="begin"/>
        </w:r>
        <w:r>
          <w:rPr>
            <w:noProof/>
            <w:webHidden/>
          </w:rPr>
          <w:instrText xml:space="preserve"> PAGEREF _Toc103585880 \h </w:instrText>
        </w:r>
        <w:r>
          <w:rPr>
            <w:noProof/>
            <w:webHidden/>
          </w:rPr>
        </w:r>
        <w:r>
          <w:rPr>
            <w:noProof/>
            <w:webHidden/>
          </w:rPr>
          <w:fldChar w:fldCharType="separate"/>
        </w:r>
        <w:r>
          <w:rPr>
            <w:noProof/>
            <w:webHidden/>
          </w:rPr>
          <w:t>26</w:t>
        </w:r>
        <w:r>
          <w:rPr>
            <w:noProof/>
            <w:webHidden/>
          </w:rPr>
          <w:fldChar w:fldCharType="end"/>
        </w:r>
      </w:hyperlink>
    </w:p>
    <w:p w14:paraId="25CDF02B" w14:textId="60436E85" w:rsidR="00667BD3" w:rsidRDefault="00667BD3">
      <w:pPr>
        <w:pStyle w:val="TOC1"/>
        <w:tabs>
          <w:tab w:val="right" w:leader="dot" w:pos="9736"/>
        </w:tabs>
        <w:rPr>
          <w:rFonts w:asciiTheme="minorHAnsi" w:eastAsiaTheme="minorEastAsia" w:hAnsiTheme="minorHAnsi" w:cstheme="minorBidi"/>
          <w:noProof/>
          <w:sz w:val="22"/>
          <w:szCs w:val="22"/>
          <w:lang w:val="en-CA" w:eastAsia="en-CA"/>
        </w:rPr>
      </w:pPr>
      <w:hyperlink w:anchor="_Toc103585881" w:history="1">
        <w:r w:rsidRPr="0012165B">
          <w:rPr>
            <w:rStyle w:val="Hyperlink"/>
            <w:noProof/>
          </w:rPr>
          <w:t>eStroke Vacancy Dashboard</w:t>
        </w:r>
        <w:r>
          <w:rPr>
            <w:noProof/>
            <w:webHidden/>
          </w:rPr>
          <w:tab/>
        </w:r>
        <w:r>
          <w:rPr>
            <w:noProof/>
            <w:webHidden/>
          </w:rPr>
          <w:fldChar w:fldCharType="begin"/>
        </w:r>
        <w:r>
          <w:rPr>
            <w:noProof/>
            <w:webHidden/>
          </w:rPr>
          <w:instrText xml:space="preserve"> PAGEREF _Toc103585881 \h </w:instrText>
        </w:r>
        <w:r>
          <w:rPr>
            <w:noProof/>
            <w:webHidden/>
          </w:rPr>
        </w:r>
        <w:r>
          <w:rPr>
            <w:noProof/>
            <w:webHidden/>
          </w:rPr>
          <w:fldChar w:fldCharType="separate"/>
        </w:r>
        <w:r>
          <w:rPr>
            <w:noProof/>
            <w:webHidden/>
          </w:rPr>
          <w:t>31</w:t>
        </w:r>
        <w:r>
          <w:rPr>
            <w:noProof/>
            <w:webHidden/>
          </w:rPr>
          <w:fldChar w:fldCharType="end"/>
        </w:r>
      </w:hyperlink>
    </w:p>
    <w:p w14:paraId="688373D1" w14:textId="706C33AF" w:rsidR="00667BD3" w:rsidRDefault="00667BD3">
      <w:pPr>
        <w:pStyle w:val="TOC2"/>
        <w:tabs>
          <w:tab w:val="right" w:leader="dot" w:pos="9736"/>
        </w:tabs>
        <w:rPr>
          <w:rFonts w:asciiTheme="minorHAnsi" w:eastAsiaTheme="minorEastAsia" w:hAnsiTheme="minorHAnsi" w:cstheme="minorBidi"/>
          <w:noProof/>
          <w:sz w:val="22"/>
          <w:szCs w:val="22"/>
          <w:lang w:val="en-CA" w:eastAsia="en-CA"/>
        </w:rPr>
      </w:pPr>
      <w:hyperlink w:anchor="_Toc103585882" w:history="1">
        <w:r w:rsidRPr="0012165B">
          <w:rPr>
            <w:rStyle w:val="Hyperlink"/>
            <w:noProof/>
          </w:rPr>
          <w:t>Overview</w:t>
        </w:r>
        <w:r>
          <w:rPr>
            <w:noProof/>
            <w:webHidden/>
          </w:rPr>
          <w:tab/>
        </w:r>
        <w:r>
          <w:rPr>
            <w:noProof/>
            <w:webHidden/>
          </w:rPr>
          <w:fldChar w:fldCharType="begin"/>
        </w:r>
        <w:r>
          <w:rPr>
            <w:noProof/>
            <w:webHidden/>
          </w:rPr>
          <w:instrText xml:space="preserve"> PAGEREF _Toc103585882 \h </w:instrText>
        </w:r>
        <w:r>
          <w:rPr>
            <w:noProof/>
            <w:webHidden/>
          </w:rPr>
        </w:r>
        <w:r>
          <w:rPr>
            <w:noProof/>
            <w:webHidden/>
          </w:rPr>
          <w:fldChar w:fldCharType="separate"/>
        </w:r>
        <w:r>
          <w:rPr>
            <w:noProof/>
            <w:webHidden/>
          </w:rPr>
          <w:t>31</w:t>
        </w:r>
        <w:r>
          <w:rPr>
            <w:noProof/>
            <w:webHidden/>
          </w:rPr>
          <w:fldChar w:fldCharType="end"/>
        </w:r>
      </w:hyperlink>
    </w:p>
    <w:p w14:paraId="15FEFCBC" w14:textId="46DA4417" w:rsidR="00667BD3" w:rsidRDefault="00667BD3">
      <w:pPr>
        <w:pStyle w:val="TOC3"/>
        <w:tabs>
          <w:tab w:val="right" w:leader="dot" w:pos="9736"/>
        </w:tabs>
        <w:rPr>
          <w:rFonts w:asciiTheme="minorHAnsi" w:eastAsiaTheme="minorEastAsia" w:hAnsiTheme="minorHAnsi" w:cstheme="minorBidi"/>
          <w:i w:val="0"/>
          <w:noProof/>
          <w:sz w:val="22"/>
          <w:szCs w:val="22"/>
          <w:lang w:val="en-CA" w:eastAsia="en-CA"/>
        </w:rPr>
      </w:pPr>
      <w:hyperlink w:anchor="_Toc103585883" w:history="1">
        <w:r w:rsidRPr="0012165B">
          <w:rPr>
            <w:rStyle w:val="Hyperlink"/>
            <w:noProof/>
          </w:rPr>
          <w:t>Accessing the Dashboard</w:t>
        </w:r>
        <w:r>
          <w:rPr>
            <w:noProof/>
            <w:webHidden/>
          </w:rPr>
          <w:tab/>
        </w:r>
        <w:r>
          <w:rPr>
            <w:noProof/>
            <w:webHidden/>
          </w:rPr>
          <w:fldChar w:fldCharType="begin"/>
        </w:r>
        <w:r>
          <w:rPr>
            <w:noProof/>
            <w:webHidden/>
          </w:rPr>
          <w:instrText xml:space="preserve"> PAGEREF _Toc103585883 \h </w:instrText>
        </w:r>
        <w:r>
          <w:rPr>
            <w:noProof/>
            <w:webHidden/>
          </w:rPr>
        </w:r>
        <w:r>
          <w:rPr>
            <w:noProof/>
            <w:webHidden/>
          </w:rPr>
          <w:fldChar w:fldCharType="separate"/>
        </w:r>
        <w:r>
          <w:rPr>
            <w:noProof/>
            <w:webHidden/>
          </w:rPr>
          <w:t>31</w:t>
        </w:r>
        <w:r>
          <w:rPr>
            <w:noProof/>
            <w:webHidden/>
          </w:rPr>
          <w:fldChar w:fldCharType="end"/>
        </w:r>
      </w:hyperlink>
    </w:p>
    <w:p w14:paraId="723269AC" w14:textId="01D8DB8F" w:rsidR="00667BD3" w:rsidRDefault="00667BD3">
      <w:pPr>
        <w:pStyle w:val="TOC1"/>
        <w:tabs>
          <w:tab w:val="right" w:leader="dot" w:pos="9736"/>
        </w:tabs>
        <w:rPr>
          <w:rFonts w:asciiTheme="minorHAnsi" w:eastAsiaTheme="minorEastAsia" w:hAnsiTheme="minorHAnsi" w:cstheme="minorBidi"/>
          <w:noProof/>
          <w:sz w:val="22"/>
          <w:szCs w:val="22"/>
          <w:lang w:val="en-CA" w:eastAsia="en-CA"/>
        </w:rPr>
      </w:pPr>
      <w:hyperlink w:anchor="_Toc103585884" w:history="1">
        <w:r w:rsidRPr="0012165B">
          <w:rPr>
            <w:rStyle w:val="Hyperlink"/>
            <w:noProof/>
          </w:rPr>
          <w:t>Admitted Patient COPM and FIM</w:t>
        </w:r>
        <w:r>
          <w:rPr>
            <w:noProof/>
            <w:webHidden/>
          </w:rPr>
          <w:tab/>
        </w:r>
        <w:r>
          <w:rPr>
            <w:noProof/>
            <w:webHidden/>
          </w:rPr>
          <w:fldChar w:fldCharType="begin"/>
        </w:r>
        <w:r>
          <w:rPr>
            <w:noProof/>
            <w:webHidden/>
          </w:rPr>
          <w:instrText xml:space="preserve"> PAGEREF _Toc103585884 \h </w:instrText>
        </w:r>
        <w:r>
          <w:rPr>
            <w:noProof/>
            <w:webHidden/>
          </w:rPr>
        </w:r>
        <w:r>
          <w:rPr>
            <w:noProof/>
            <w:webHidden/>
          </w:rPr>
          <w:fldChar w:fldCharType="separate"/>
        </w:r>
        <w:r>
          <w:rPr>
            <w:noProof/>
            <w:webHidden/>
          </w:rPr>
          <w:t>31</w:t>
        </w:r>
        <w:r>
          <w:rPr>
            <w:noProof/>
            <w:webHidden/>
          </w:rPr>
          <w:fldChar w:fldCharType="end"/>
        </w:r>
      </w:hyperlink>
    </w:p>
    <w:p w14:paraId="77F3BC91" w14:textId="630C9D79" w:rsidR="00B13439" w:rsidRDefault="00B13439" w:rsidP="00B13439">
      <w:pPr>
        <w:spacing w:before="0" w:after="200" w:line="276" w:lineRule="auto"/>
        <w:rPr>
          <w:rFonts w:ascii="Verdana" w:hAnsi="Verdana"/>
          <w:b/>
          <w:color w:val="3D7CC9" w:themeColor="accent1"/>
          <w:sz w:val="36"/>
          <w:lang w:val="en-CA"/>
        </w:rPr>
      </w:pPr>
      <w:r>
        <w:rPr>
          <w:lang w:val="en-CA"/>
        </w:rPr>
        <w:fldChar w:fldCharType="end"/>
      </w:r>
      <w:r>
        <w:br w:type="page"/>
      </w:r>
    </w:p>
    <w:bookmarkStart w:id="1" w:name="_Toc103585850"/>
    <w:p w14:paraId="5C95F917" w14:textId="5A9D99C6" w:rsidR="0041055A" w:rsidRPr="003A375E" w:rsidRDefault="00A16D9D" w:rsidP="0041055A">
      <w:pPr>
        <w:pStyle w:val="01Heading1a"/>
      </w:pPr>
      <w:sdt>
        <w:sdtPr>
          <w:rPr>
            <w:rStyle w:val="01Heading1aChar"/>
            <w:b/>
            <w:bCs/>
          </w:rPr>
          <w:alias w:val="Title"/>
          <w:tag w:val="Title"/>
          <w:id w:val="194737467"/>
          <w:placeholder>
            <w:docPart w:val="46062337B31D4041B4519C9D0D70E6FA"/>
          </w:placeholder>
          <w15:appearance w15:val="hidden"/>
        </w:sdtPr>
        <w:sdtEndPr>
          <w:rPr>
            <w:rStyle w:val="DefaultParagraphFont"/>
          </w:rPr>
        </w:sdtEndPr>
        <w:sdtContent>
          <w:r w:rsidR="00A31067">
            <w:rPr>
              <w:rStyle w:val="01Heading1aChar"/>
              <w:b/>
              <w:bCs/>
            </w:rPr>
            <w:t>eStroke Referral</w:t>
          </w:r>
          <w:r w:rsidR="00DA67E3">
            <w:rPr>
              <w:rStyle w:val="01Heading1aChar"/>
              <w:b/>
              <w:bCs/>
            </w:rPr>
            <w:t xml:space="preserve"> Training Guide</w:t>
          </w:r>
        </w:sdtContent>
      </w:sdt>
      <w:bookmarkEnd w:id="1"/>
    </w:p>
    <w:bookmarkStart w:id="2" w:name="_Toc103585851" w:displacedByCustomXml="next"/>
    <w:sdt>
      <w:sdtPr>
        <w:rPr>
          <w:rStyle w:val="01Heading2Char"/>
          <w:b/>
          <w:bCs/>
          <w:lang w:val="en-CA"/>
        </w:rPr>
        <w:alias w:val="Heading2"/>
        <w:tag w:val="Heading2"/>
        <w:id w:val="1094746355"/>
        <w:placeholder>
          <w:docPart w:val="6D6B29D91C2349D78E4A40F413D1E122"/>
        </w:placeholder>
        <w15:appearance w15:val="hidden"/>
      </w:sdtPr>
      <w:sdtEndPr>
        <w:rPr>
          <w:rStyle w:val="DefaultParagraphFont"/>
          <w:rFonts w:eastAsiaTheme="minorHAnsi" w:cstheme="minorBidi"/>
          <w:bCs w:val="0"/>
          <w:color w:val="3D7CC9" w:themeColor="accent1"/>
          <w:sz w:val="36"/>
          <w:szCs w:val="22"/>
        </w:rPr>
      </w:sdtEndPr>
      <w:sdtContent>
        <w:p w14:paraId="4A7BB543" w14:textId="77777777" w:rsidR="00BC2481" w:rsidRPr="00F96125" w:rsidRDefault="00DA67E3" w:rsidP="00BC2481">
          <w:pPr>
            <w:pStyle w:val="01Heading2"/>
          </w:pPr>
          <w:r w:rsidRPr="00F96125">
            <w:t>Introduction</w:t>
          </w:r>
          <w:bookmarkEnd w:id="2"/>
        </w:p>
        <w:p w14:paraId="27767B48" w14:textId="6C669D15" w:rsidR="009D6870" w:rsidRDefault="00A31067" w:rsidP="00831CA3">
          <w:pPr>
            <w:pStyle w:val="02BodyText"/>
            <w:rPr>
              <w:color w:val="262626" w:themeColor="text1" w:themeTint="D9"/>
            </w:rPr>
          </w:pPr>
          <w:r>
            <w:rPr>
              <w:color w:val="262626" w:themeColor="text1" w:themeTint="D9"/>
            </w:rPr>
            <w:t>This</w:t>
          </w:r>
          <w:r w:rsidR="00BC2481">
            <w:rPr>
              <w:color w:val="262626" w:themeColor="text1" w:themeTint="D9"/>
            </w:rPr>
            <w:t xml:space="preserve"> training document </w:t>
          </w:r>
          <w:r w:rsidR="00697891">
            <w:rPr>
              <w:color w:val="262626" w:themeColor="text1" w:themeTint="D9"/>
            </w:rPr>
            <w:t xml:space="preserve">introduces </w:t>
          </w:r>
          <w:r>
            <w:rPr>
              <w:color w:val="262626" w:themeColor="text1" w:themeTint="D9"/>
            </w:rPr>
            <w:t xml:space="preserve">features associated with the </w:t>
          </w:r>
          <w:r w:rsidR="00697891">
            <w:rPr>
              <w:color w:val="262626" w:themeColor="text1" w:themeTint="D9"/>
            </w:rPr>
            <w:t xml:space="preserve">new </w:t>
          </w:r>
          <w:r>
            <w:rPr>
              <w:color w:val="262626" w:themeColor="text1" w:themeTint="D9"/>
            </w:rPr>
            <w:t>eStroke</w:t>
          </w:r>
          <w:r w:rsidR="00697891">
            <w:rPr>
              <w:color w:val="262626" w:themeColor="text1" w:themeTint="D9"/>
            </w:rPr>
            <w:t xml:space="preserve"> </w:t>
          </w:r>
          <w:r>
            <w:rPr>
              <w:color w:val="262626" w:themeColor="text1" w:themeTint="D9"/>
            </w:rPr>
            <w:t>c</w:t>
          </w:r>
          <w:r w:rsidR="00697891">
            <w:rPr>
              <w:color w:val="262626" w:themeColor="text1" w:themeTint="D9"/>
            </w:rPr>
            <w:t xml:space="preserve">are pathway. Clinicians </w:t>
          </w:r>
          <w:r w:rsidR="009D6870">
            <w:rPr>
              <w:color w:val="262626" w:themeColor="text1" w:themeTint="D9"/>
            </w:rPr>
            <w:t xml:space="preserve">will </w:t>
          </w:r>
          <w:r>
            <w:rPr>
              <w:color w:val="262626" w:themeColor="text1" w:themeTint="D9"/>
            </w:rPr>
            <w:t xml:space="preserve">now be able to send </w:t>
          </w:r>
          <w:r w:rsidR="00697891">
            <w:rPr>
              <w:color w:val="262626" w:themeColor="text1" w:themeTint="D9"/>
            </w:rPr>
            <w:t xml:space="preserve">electronic referrals to </w:t>
          </w:r>
          <w:r>
            <w:rPr>
              <w:color w:val="262626" w:themeColor="text1" w:themeTint="D9"/>
            </w:rPr>
            <w:t>eStroke</w:t>
          </w:r>
          <w:r w:rsidR="00697891">
            <w:rPr>
              <w:color w:val="262626" w:themeColor="text1" w:themeTint="D9"/>
            </w:rPr>
            <w:t xml:space="preserve"> Units </w:t>
          </w:r>
          <w:r>
            <w:rPr>
              <w:color w:val="262626" w:themeColor="text1" w:themeTint="D9"/>
            </w:rPr>
            <w:t xml:space="preserve">using RM&amp;R. This pathway introduces some new functionality as outlined in this user guide. </w:t>
          </w:r>
          <w:r w:rsidR="00697891">
            <w:rPr>
              <w:color w:val="262626" w:themeColor="text1" w:themeTint="D9"/>
            </w:rPr>
            <w:t xml:space="preserve"> </w:t>
          </w:r>
        </w:p>
        <w:p w14:paraId="6DC0881A" w14:textId="30C87517" w:rsidR="00697891" w:rsidRDefault="00A31067" w:rsidP="00831CA3">
          <w:pPr>
            <w:pStyle w:val="02BodyText"/>
            <w:rPr>
              <w:color w:val="262626" w:themeColor="text1" w:themeTint="D9"/>
            </w:rPr>
          </w:pPr>
          <w:r>
            <w:rPr>
              <w:color w:val="262626" w:themeColor="text1" w:themeTint="D9"/>
            </w:rPr>
            <w:t xml:space="preserve">Receiving organizations will be able to post their bed availability using </w:t>
          </w:r>
          <w:r w:rsidR="00914AA4">
            <w:rPr>
              <w:color w:val="262626" w:themeColor="text1" w:themeTint="D9"/>
            </w:rPr>
            <w:t>the</w:t>
          </w:r>
          <w:r>
            <w:rPr>
              <w:color w:val="262626" w:themeColor="text1" w:themeTint="D9"/>
            </w:rPr>
            <w:t xml:space="preserve"> Vacancy module. This allows sending organizations to see where bed availability is within the region at any given time. </w:t>
          </w:r>
          <w:r w:rsidR="009D6870">
            <w:rPr>
              <w:color w:val="262626" w:themeColor="text1" w:themeTint="D9"/>
            </w:rPr>
            <w:t xml:space="preserve"> </w:t>
          </w:r>
        </w:p>
        <w:p w14:paraId="0115E629" w14:textId="7A3981F8" w:rsidR="00914AA4" w:rsidRDefault="00914AA4" w:rsidP="00914AA4">
          <w:pPr>
            <w:pStyle w:val="01Heading2"/>
          </w:pPr>
          <w:bookmarkStart w:id="3" w:name="_Toc103585852"/>
          <w:r>
            <w:t>eStroke Referral Standards</w:t>
          </w:r>
          <w:bookmarkEnd w:id="3"/>
        </w:p>
        <w:p w14:paraId="4F420F3D" w14:textId="5BEEA88D" w:rsidR="00914AA4" w:rsidRDefault="00914AA4" w:rsidP="00831CA3">
          <w:pPr>
            <w:pStyle w:val="02BodyText"/>
            <w:rPr>
              <w:color w:val="262626" w:themeColor="text1" w:themeTint="D9"/>
            </w:rPr>
          </w:pPr>
          <w:r>
            <w:rPr>
              <w:color w:val="262626" w:themeColor="text1" w:themeTint="D9"/>
            </w:rPr>
            <w:t>The eStroke Program has specific guidelines for sending and receiving referrals including limits on the number of units to send to and the time to respond to a referral. It is important to provide clear and objective descriptions of the medical, functional, activity level and participation in therapy. Teams should work together to ensure consistency and accuracy in the information across all aspects of the referral.</w:t>
          </w:r>
        </w:p>
        <w:p w14:paraId="6DC50E99" w14:textId="10F666D3" w:rsidR="00914AA4" w:rsidRDefault="00914AA4" w:rsidP="00914AA4">
          <w:pPr>
            <w:pStyle w:val="01Heading3"/>
          </w:pPr>
          <w:bookmarkStart w:id="4" w:name="_Toc103585853"/>
          <w:r>
            <w:t>Referrals to Inpatient Providers</w:t>
          </w:r>
          <w:bookmarkEnd w:id="4"/>
        </w:p>
        <w:p w14:paraId="4F5DADFA" w14:textId="0A056023" w:rsidR="00914AA4" w:rsidRPr="00667BD3" w:rsidRDefault="00914AA4" w:rsidP="00831CA3">
          <w:pPr>
            <w:pStyle w:val="02BodyText"/>
            <w:numPr>
              <w:ilvl w:val="0"/>
              <w:numId w:val="39"/>
            </w:numPr>
            <w:rPr>
              <w:color w:val="C00000"/>
            </w:rPr>
          </w:pPr>
          <w:r>
            <w:rPr>
              <w:color w:val="262626" w:themeColor="text1" w:themeTint="D9"/>
            </w:rPr>
            <w:t>Typically refer to no more than 2 rehab sites closest to the patient’s home postal code or anticipated home discharge destination.</w:t>
          </w:r>
          <w:r w:rsidR="00667BD3">
            <w:rPr>
              <w:color w:val="262626" w:themeColor="text1" w:themeTint="D9"/>
            </w:rPr>
            <w:t xml:space="preserve"> </w:t>
          </w:r>
          <w:r w:rsidR="00C56C57">
            <w:rPr>
              <w:color w:val="auto"/>
              <w14:textFill>
                <w14:solidFill>
                  <w14:srgbClr w14:val="000000">
                    <w14:lumMod w14:val="85000"/>
                    <w14:lumOff w14:val="15000"/>
                  </w14:srgbClr>
                </w14:solidFill>
              </w14:textFill>
            </w:rPr>
            <w:t>If the rehab organizations are unable to admit within 2 days</w:t>
          </w:r>
          <w:r w:rsidR="00667BD3" w:rsidRPr="00C56C57">
            <w:rPr>
              <w:color w:val="auto"/>
            </w:rPr>
            <w:t>,</w:t>
          </w:r>
          <w:r w:rsidR="00C56C57">
            <w:rPr>
              <w:color w:val="auto"/>
              <w14:textFill>
                <w14:solidFill>
                  <w14:srgbClr w14:val="000000">
                    <w14:lumMod w14:val="85000"/>
                    <w14:lumOff w14:val="15000"/>
                  </w14:srgbClr>
                </w14:solidFill>
              </w14:textFill>
            </w:rPr>
            <w:t xml:space="preserve"> apply to 2 additional sites.</w:t>
          </w:r>
          <w:r w:rsidR="00667BD3" w:rsidRPr="00C56C57">
            <w:rPr>
              <w:color w:val="auto"/>
            </w:rPr>
            <w:t xml:space="preserve"> </w:t>
          </w:r>
        </w:p>
        <w:p w14:paraId="07DC2586" w14:textId="74A21778" w:rsidR="00914AA4" w:rsidRPr="00914AA4" w:rsidRDefault="00914AA4" w:rsidP="00831CA3">
          <w:pPr>
            <w:pStyle w:val="02BodyText"/>
            <w:numPr>
              <w:ilvl w:val="0"/>
              <w:numId w:val="39"/>
            </w:numPr>
            <w:rPr>
              <w:color w:val="262626" w:themeColor="text1" w:themeTint="D9"/>
            </w:rPr>
          </w:pPr>
          <w:r>
            <w:rPr>
              <w:color w:val="262626" w:themeColor="text1" w:themeTint="D9"/>
            </w:rPr>
            <w:t>Response from rehab within 2 hours of referrals sent on business days (note: next business day if after 3:00pm).</w:t>
          </w:r>
        </w:p>
        <w:p w14:paraId="64ACA05F" w14:textId="1B6DD553" w:rsidR="00914AA4" w:rsidRDefault="00914AA4" w:rsidP="00914AA4">
          <w:pPr>
            <w:pStyle w:val="01Heading3"/>
          </w:pPr>
          <w:bookmarkStart w:id="5" w:name="_Toc103585854"/>
          <w:r>
            <w:t>Referrals to Outpat</w:t>
          </w:r>
          <w:r w:rsidR="00667BD3">
            <w:t>i</w:t>
          </w:r>
          <w:r>
            <w:t>ent Providers</w:t>
          </w:r>
          <w:bookmarkEnd w:id="5"/>
        </w:p>
        <w:p w14:paraId="6FEA546F" w14:textId="752D00E5" w:rsidR="00914AA4" w:rsidRDefault="00914AA4" w:rsidP="00831CA3">
          <w:pPr>
            <w:pStyle w:val="02BodyText"/>
            <w:numPr>
              <w:ilvl w:val="0"/>
              <w:numId w:val="40"/>
            </w:numPr>
            <w:rPr>
              <w:color w:val="262626" w:themeColor="text1" w:themeTint="D9"/>
            </w:rPr>
          </w:pPr>
          <w:r>
            <w:rPr>
              <w:color w:val="262626" w:themeColor="text1" w:themeTint="D9"/>
            </w:rPr>
            <w:t>Refer to 1 outpatient site closest to the patient’s home postal code or anticipated home discharge destination.</w:t>
          </w:r>
        </w:p>
        <w:p w14:paraId="5A88554A" w14:textId="22CEEF9E" w:rsidR="00914AA4" w:rsidRDefault="00914AA4" w:rsidP="00831CA3">
          <w:pPr>
            <w:pStyle w:val="02BodyText"/>
            <w:numPr>
              <w:ilvl w:val="0"/>
              <w:numId w:val="40"/>
            </w:numPr>
            <w:rPr>
              <w:color w:val="262626" w:themeColor="text1" w:themeTint="D9"/>
            </w:rPr>
          </w:pPr>
          <w:r>
            <w:rPr>
              <w:color w:val="262626" w:themeColor="text1" w:themeTint="D9"/>
            </w:rPr>
            <w:t>Response from rehab within 1 business day</w:t>
          </w:r>
        </w:p>
        <w:p w14:paraId="77CB49AD" w14:textId="29834F52" w:rsidR="00914AA4" w:rsidRDefault="00914AA4" w:rsidP="00831CA3">
          <w:pPr>
            <w:pStyle w:val="02BodyText"/>
            <w:numPr>
              <w:ilvl w:val="0"/>
              <w:numId w:val="40"/>
            </w:numPr>
            <w:rPr>
              <w:color w:val="262626" w:themeColor="text1" w:themeTint="D9"/>
            </w:rPr>
          </w:pPr>
          <w:r>
            <w:rPr>
              <w:color w:val="262626" w:themeColor="text1" w:themeTint="D9"/>
            </w:rPr>
            <w:t>For patients with AlphaFIM</w:t>
          </w:r>
          <w:r w:rsidRPr="00667BD3">
            <w:rPr>
              <w:color w:val="262626" w:themeColor="text1" w:themeTint="D9"/>
              <w:vertAlign w:val="superscript"/>
            </w:rPr>
            <w:t>®</w:t>
          </w:r>
          <w:r>
            <w:rPr>
              <w:color w:val="262626" w:themeColor="text1" w:themeTint="D9"/>
            </w:rPr>
            <w:t xml:space="preserve"> </w:t>
          </w:r>
          <w:r w:rsidR="00831CA3">
            <w:rPr>
              <w:color w:val="262626" w:themeColor="text1" w:themeTint="D9"/>
            </w:rPr>
            <w:t xml:space="preserve">Instrument score </w:t>
          </w:r>
          <w:r>
            <w:rPr>
              <w:color w:val="262626" w:themeColor="text1" w:themeTint="D9"/>
            </w:rPr>
            <w:t>&gt;80, referrals should be automatically accepted.</w:t>
          </w:r>
        </w:p>
        <w:p w14:paraId="01FE65B8" w14:textId="77777777" w:rsidR="00323AC3" w:rsidRDefault="00323AC3" w:rsidP="00831CA3">
          <w:pPr>
            <w:pStyle w:val="02BodyText"/>
            <w:rPr>
              <w:color w:val="262626" w:themeColor="text1" w:themeTint="D9"/>
            </w:rPr>
          </w:pPr>
        </w:p>
        <w:p w14:paraId="4E7C2C66" w14:textId="0B7F3262" w:rsidR="004A4B4F" w:rsidRDefault="00C07C45" w:rsidP="00831CA3">
          <w:pPr>
            <w:pStyle w:val="02BodyText"/>
            <w:rPr>
              <w:color w:val="262626" w:themeColor="text1" w:themeTint="D9"/>
            </w:rPr>
          </w:pPr>
          <w:r>
            <w:rPr>
              <w:color w:val="262626" w:themeColor="text1" w:themeTint="D9"/>
            </w:rPr>
            <w:t xml:space="preserve">This </w:t>
          </w:r>
          <w:r w:rsidR="004A4B4F">
            <w:rPr>
              <w:color w:val="262626" w:themeColor="text1" w:themeTint="D9"/>
            </w:rPr>
            <w:t xml:space="preserve">training </w:t>
          </w:r>
          <w:r>
            <w:rPr>
              <w:color w:val="262626" w:themeColor="text1" w:themeTint="D9"/>
            </w:rPr>
            <w:t xml:space="preserve">guide is broken down </w:t>
          </w:r>
          <w:r w:rsidR="00323AC3">
            <w:rPr>
              <w:color w:val="262626" w:themeColor="text1" w:themeTint="D9"/>
            </w:rPr>
            <w:t xml:space="preserve">in </w:t>
          </w:r>
          <w:r w:rsidR="00667BD3">
            <w:rPr>
              <w:color w:val="262626" w:themeColor="text1" w:themeTint="D9"/>
            </w:rPr>
            <w:t>4</w:t>
          </w:r>
          <w:r w:rsidR="00323AC3">
            <w:rPr>
              <w:color w:val="262626" w:themeColor="text1" w:themeTint="D9"/>
            </w:rPr>
            <w:t xml:space="preserve"> sections</w:t>
          </w:r>
          <w:r w:rsidR="004A4B4F">
            <w:rPr>
              <w:color w:val="262626" w:themeColor="text1" w:themeTint="D9"/>
            </w:rPr>
            <w:t>;</w:t>
          </w:r>
          <w:r w:rsidR="00323AC3">
            <w:rPr>
              <w:color w:val="262626" w:themeColor="text1" w:themeTint="D9"/>
            </w:rPr>
            <w:t xml:space="preserve"> </w:t>
          </w:r>
          <w:r>
            <w:rPr>
              <w:color w:val="262626" w:themeColor="text1" w:themeTint="D9"/>
            </w:rPr>
            <w:t xml:space="preserve">Sending </w:t>
          </w:r>
          <w:r w:rsidR="004A4B4F">
            <w:rPr>
              <w:color w:val="262626" w:themeColor="text1" w:themeTint="D9"/>
            </w:rPr>
            <w:t xml:space="preserve">referrals, </w:t>
          </w:r>
          <w:r w:rsidR="00667BD3">
            <w:rPr>
              <w:color w:val="262626" w:themeColor="text1" w:themeTint="D9"/>
            </w:rPr>
            <w:t xml:space="preserve">Receiving, </w:t>
          </w:r>
          <w:r w:rsidR="004A4B4F">
            <w:rPr>
              <w:color w:val="262626" w:themeColor="text1" w:themeTint="D9"/>
            </w:rPr>
            <w:t>Creating Vacancies/Admitting patients</w:t>
          </w:r>
          <w:r w:rsidR="00667BD3">
            <w:rPr>
              <w:color w:val="262626" w:themeColor="text1" w:themeTint="D9"/>
            </w:rPr>
            <w:t xml:space="preserve"> and Admitted Patient </w:t>
          </w:r>
          <w:r w:rsidR="00831CA3">
            <w:rPr>
              <w:color w:val="262626" w:themeColor="text1" w:themeTint="D9"/>
            </w:rPr>
            <w:t xml:space="preserve">Canadian Occupational Performance Measure </w:t>
          </w:r>
          <w:r w:rsidR="00831CA3" w:rsidRPr="00831CA3">
            <w:rPr>
              <w:color w:val="262626" w:themeColor="text1" w:themeTint="D9"/>
            </w:rPr>
            <w:t>(</w:t>
          </w:r>
          <w:r w:rsidR="00667BD3" w:rsidRPr="00831CA3">
            <w:rPr>
              <w:color w:val="262626" w:themeColor="text1" w:themeTint="D9"/>
            </w:rPr>
            <w:t>COPM</w:t>
          </w:r>
          <w:r w:rsidR="00667BD3" w:rsidRPr="00831CA3">
            <w:rPr>
              <w:color w:val="262626" w:themeColor="text1" w:themeTint="D9"/>
              <w:vertAlign w:val="superscript"/>
            </w:rPr>
            <w:t>©</w:t>
          </w:r>
          <w:r w:rsidR="00831CA3" w:rsidRPr="00831CA3">
            <w:rPr>
              <w:color w:val="262626" w:themeColor="text1" w:themeTint="D9"/>
            </w:rPr>
            <w:t xml:space="preserve">) </w:t>
          </w:r>
          <w:r w:rsidR="00667BD3">
            <w:rPr>
              <w:color w:val="262626" w:themeColor="text1" w:themeTint="D9"/>
            </w:rPr>
            <w:t>and FIM</w:t>
          </w:r>
          <w:r w:rsidR="00667BD3" w:rsidRPr="00667BD3">
            <w:rPr>
              <w:color w:val="262626" w:themeColor="text1" w:themeTint="D9"/>
              <w:vertAlign w:val="superscript"/>
            </w:rPr>
            <w:t>®</w:t>
          </w:r>
          <w:r w:rsidR="00667BD3">
            <w:rPr>
              <w:color w:val="262626" w:themeColor="text1" w:themeTint="D9"/>
            </w:rPr>
            <w:t xml:space="preserve"> Instrument (FIM</w:t>
          </w:r>
          <w:r w:rsidR="00667BD3" w:rsidRPr="00667BD3">
            <w:rPr>
              <w:color w:val="262626" w:themeColor="text1" w:themeTint="D9"/>
              <w:vertAlign w:val="superscript"/>
            </w:rPr>
            <w:t>®</w:t>
          </w:r>
          <w:r w:rsidR="00667BD3">
            <w:rPr>
              <w:color w:val="262626" w:themeColor="text1" w:themeTint="D9"/>
            </w:rPr>
            <w:t xml:space="preserve">) </w:t>
          </w:r>
          <w:r w:rsidR="004A4B4F">
            <w:rPr>
              <w:color w:val="262626" w:themeColor="text1" w:themeTint="D9"/>
            </w:rPr>
            <w:t xml:space="preserve">. This guide will focus on key steps in completing, sending and receiving referals for the eStroke pathway. </w:t>
          </w:r>
          <w:r w:rsidR="00914AA4">
            <w:rPr>
              <w:color w:val="262626" w:themeColor="text1" w:themeTint="D9"/>
            </w:rPr>
            <w:t xml:space="preserve">For </w:t>
          </w:r>
          <w:r w:rsidR="004A4B4F">
            <w:rPr>
              <w:color w:val="262626" w:themeColor="text1" w:themeTint="D9"/>
            </w:rPr>
            <w:t xml:space="preserve">more detailed </w:t>
          </w:r>
          <w:r w:rsidR="00914AA4">
            <w:rPr>
              <w:color w:val="262626" w:themeColor="text1" w:themeTint="D9"/>
            </w:rPr>
            <w:t>information</w:t>
          </w:r>
          <w:r w:rsidR="004A4B4F">
            <w:rPr>
              <w:color w:val="262626" w:themeColor="text1" w:themeTint="D9"/>
            </w:rPr>
            <w:t xml:space="preserve"> on specific steps, you can refer to quick guides available on our public website:</w:t>
          </w:r>
        </w:p>
        <w:p w14:paraId="7F063518" w14:textId="58858013" w:rsidR="004A4B4F" w:rsidRDefault="00A16D9D" w:rsidP="00831CA3">
          <w:pPr>
            <w:pStyle w:val="02BodyText"/>
            <w:rPr>
              <w:color w:val="262626" w:themeColor="text1" w:themeTint="D9"/>
            </w:rPr>
          </w:pPr>
          <w:hyperlink r:id="rId13" w:history="1">
            <w:r w:rsidR="004A4B4F">
              <w:rPr>
                <w:rStyle w:val="Hyperlink"/>
                <w:color w:val="598FD1" w:themeColor="hyperlink" w:themeTint="D9"/>
              </w:rPr>
              <w:t>Quick Guides – Resource Matching &amp; Referral (resourcematchingandreferral.com)</w:t>
            </w:r>
          </w:hyperlink>
        </w:p>
        <w:p w14:paraId="148F4780" w14:textId="03FB7D20" w:rsidR="004A4B4F" w:rsidRDefault="004A4B4F" w:rsidP="00831CA3">
          <w:pPr>
            <w:pStyle w:val="02BodyText"/>
            <w:rPr>
              <w:color w:val="262626" w:themeColor="text1" w:themeTint="D9"/>
            </w:rPr>
          </w:pPr>
        </w:p>
        <w:p w14:paraId="61FBF510" w14:textId="49419EC1" w:rsidR="004A4B4F" w:rsidRDefault="004A4B4F" w:rsidP="00831CA3">
          <w:pPr>
            <w:pStyle w:val="02BodyText"/>
            <w:rPr>
              <w:color w:val="262626" w:themeColor="text1" w:themeTint="D9"/>
            </w:rPr>
          </w:pPr>
        </w:p>
        <w:p w14:paraId="75743B4F" w14:textId="2B4A4DFE" w:rsidR="004A4B4F" w:rsidRDefault="004A4B4F" w:rsidP="00831CA3">
          <w:pPr>
            <w:pStyle w:val="02BodyText"/>
            <w:rPr>
              <w:color w:val="262626" w:themeColor="text1" w:themeTint="D9"/>
            </w:rPr>
          </w:pPr>
        </w:p>
        <w:p w14:paraId="5C9ED6D3" w14:textId="0D041747" w:rsidR="004A4B4F" w:rsidRDefault="004A4B4F" w:rsidP="00831CA3">
          <w:pPr>
            <w:pStyle w:val="02BodyText"/>
            <w:rPr>
              <w:color w:val="262626" w:themeColor="text1" w:themeTint="D9"/>
            </w:rPr>
          </w:pPr>
        </w:p>
        <w:p w14:paraId="70FDB5DD" w14:textId="73F74C23" w:rsidR="004A4B4F" w:rsidRDefault="004A4B4F" w:rsidP="00831CA3">
          <w:pPr>
            <w:pStyle w:val="02BodyText"/>
            <w:rPr>
              <w:color w:val="262626" w:themeColor="text1" w:themeTint="D9"/>
            </w:rPr>
          </w:pPr>
        </w:p>
        <w:p w14:paraId="7130C359" w14:textId="7731407B" w:rsidR="004A4B4F" w:rsidRDefault="004A4B4F" w:rsidP="00831CA3">
          <w:pPr>
            <w:pStyle w:val="02BodyText"/>
            <w:rPr>
              <w:color w:val="262626" w:themeColor="text1" w:themeTint="D9"/>
            </w:rPr>
          </w:pPr>
        </w:p>
        <w:p w14:paraId="37839B1B" w14:textId="77777777" w:rsidR="004A4B4F" w:rsidRDefault="004A4B4F" w:rsidP="00831CA3">
          <w:pPr>
            <w:pStyle w:val="02BodyText"/>
            <w:rPr>
              <w:color w:val="262626" w:themeColor="text1" w:themeTint="D9"/>
            </w:rPr>
          </w:pPr>
        </w:p>
        <w:p w14:paraId="2A24AE1B" w14:textId="295D7A60" w:rsidR="00C07C45" w:rsidRDefault="00323AC3" w:rsidP="00567C5D">
          <w:pPr>
            <w:pStyle w:val="01Heading1a"/>
          </w:pPr>
          <w:bookmarkStart w:id="6" w:name="_Toc103585855"/>
          <w:r>
            <w:lastRenderedPageBreak/>
            <w:t>Sending</w:t>
          </w:r>
          <w:r w:rsidR="00A05A21">
            <w:t xml:space="preserve"> a Referral</w:t>
          </w:r>
          <w:r w:rsidR="002108BB">
            <w:t xml:space="preserve"> </w:t>
          </w:r>
        </w:p>
      </w:sdtContent>
    </w:sdt>
    <w:bookmarkEnd w:id="6" w:displacedByCustomXml="prev"/>
    <w:p w14:paraId="5112CA7A" w14:textId="6A0F42E1" w:rsidR="00C07C45" w:rsidRDefault="00323AC3" w:rsidP="00567C5D">
      <w:pPr>
        <w:pStyle w:val="01Heading2"/>
      </w:pPr>
      <w:bookmarkStart w:id="7" w:name="_Toc103585856"/>
      <w:r>
        <w:t>Overview</w:t>
      </w:r>
      <w:bookmarkEnd w:id="7"/>
    </w:p>
    <w:p w14:paraId="4DBBDB9E" w14:textId="77777777" w:rsidR="00276DD9" w:rsidRDefault="00276DD9" w:rsidP="00831CA3">
      <w:pPr>
        <w:pStyle w:val="02BodyText"/>
        <w:rPr>
          <w:color w:val="262626" w:themeColor="text1" w:themeTint="D9"/>
        </w:rPr>
      </w:pPr>
      <w:r>
        <w:rPr>
          <w:color w:val="262626" w:themeColor="text1" w:themeTint="D9"/>
        </w:rPr>
        <w:t>When a user initiates a new referral, they will see something similar to the image below.</w:t>
      </w:r>
    </w:p>
    <w:p w14:paraId="5FCB4096" w14:textId="42E04AF9" w:rsidR="00276DD9" w:rsidRDefault="00276DD9"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59616" behindDoc="0" locked="0" layoutInCell="1" allowOverlap="1" wp14:anchorId="31A90F12" wp14:editId="7A85154C">
                <wp:simplePos x="0" y="0"/>
                <wp:positionH relativeFrom="column">
                  <wp:posOffset>27664</wp:posOffset>
                </wp:positionH>
                <wp:positionV relativeFrom="paragraph">
                  <wp:posOffset>1182442</wp:posOffset>
                </wp:positionV>
                <wp:extent cx="6271404" cy="267419"/>
                <wp:effectExtent l="0" t="0" r="15240" b="18415"/>
                <wp:wrapNone/>
                <wp:docPr id="4" name="Rectangle 4"/>
                <wp:cNvGraphicFramePr/>
                <a:graphic xmlns:a="http://schemas.openxmlformats.org/drawingml/2006/main">
                  <a:graphicData uri="http://schemas.microsoft.com/office/word/2010/wordprocessingShape">
                    <wps:wsp>
                      <wps:cNvSpPr/>
                      <wps:spPr>
                        <a:xfrm>
                          <a:off x="0" y="0"/>
                          <a:ext cx="6271404"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EAA92" id="Rectangle 4" o:spid="_x0000_s1026" style="position:absolute;margin-left:2.2pt;margin-top:93.1pt;width:493.8pt;height:21.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" filled="f" strokecolor="red" strokeweight="2pt"/>
            </w:pict>
          </mc:Fallback>
        </mc:AlternateContent>
      </w:r>
      <w:r>
        <w:rPr>
          <w:color w:val="262626" w:themeColor="text1" w:themeTint="D9"/>
        </w:rPr>
        <w:drawing>
          <wp:inline distT="0" distB="0" distL="0" distR="0" wp14:anchorId="3B791FC7" wp14:editId="262111F1">
            <wp:extent cx="6384459" cy="251028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 Type Selection.jpg"/>
                    <pic:cNvPicPr/>
                  </pic:nvPicPr>
                  <pic:blipFill>
                    <a:blip r:embed="rId14">
                      <a:extLst>
                        <a:ext uri="{28A0092B-C50C-407E-A947-70E740481C1C}">
                          <a14:useLocalDpi xmlns:a14="http://schemas.microsoft.com/office/drawing/2010/main" val="0"/>
                        </a:ext>
                      </a:extLst>
                    </a:blip>
                    <a:stretch>
                      <a:fillRect/>
                    </a:stretch>
                  </pic:blipFill>
                  <pic:spPr>
                    <a:xfrm>
                      <a:off x="0" y="0"/>
                      <a:ext cx="6385909" cy="2510856"/>
                    </a:xfrm>
                    <a:prstGeom prst="rect">
                      <a:avLst/>
                    </a:prstGeom>
                  </pic:spPr>
                </pic:pic>
              </a:graphicData>
            </a:graphic>
          </wp:inline>
        </w:drawing>
      </w:r>
    </w:p>
    <w:p w14:paraId="5B0042E3" w14:textId="71475672" w:rsidR="00276DD9" w:rsidRPr="00831CA3" w:rsidRDefault="00276DD9" w:rsidP="00831CA3">
      <w:pPr>
        <w:pStyle w:val="02BodyText"/>
        <w:rPr>
          <w:color w:val="262626" w:themeColor="text1" w:themeTint="D9"/>
        </w:rPr>
      </w:pPr>
      <w:r w:rsidRPr="00831CA3">
        <w:rPr>
          <w:color w:val="262626" w:themeColor="text1" w:themeTint="D9"/>
        </w:rPr>
        <w:t>Here they will be able to select the new eStroke Referral care type. Selecting Start New Referral will take the user to the following page.</w:t>
      </w:r>
    </w:p>
    <w:p w14:paraId="64C12CA1" w14:textId="7FD79A1B" w:rsidR="008F3B3F" w:rsidRDefault="008F3B3F" w:rsidP="00831CA3">
      <w:pPr>
        <w:pStyle w:val="02BodyText"/>
        <w:rPr>
          <w:color w:val="262626" w:themeColor="text1" w:themeTint="D9"/>
        </w:rPr>
      </w:pPr>
    </w:p>
    <w:p w14:paraId="19DB4046" w14:textId="218FE08B" w:rsidR="008F3B3F" w:rsidRDefault="008F3B3F" w:rsidP="00831CA3">
      <w:pPr>
        <w:pStyle w:val="02BodyText"/>
        <w:rPr>
          <w:color w:val="262626" w:themeColor="text1" w:themeTint="D9"/>
        </w:rPr>
      </w:pPr>
      <w:r>
        <w:rPr>
          <w:color w:val="262626" w:themeColor="text1" w:themeTint="D9"/>
        </w:rPr>
        <w:drawing>
          <wp:inline distT="0" distB="0" distL="0" distR="0" wp14:anchorId="27A5F709" wp14:editId="070D15B6">
            <wp:extent cx="6484357" cy="33147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lient Details.jpg"/>
                    <pic:cNvPicPr/>
                  </pic:nvPicPr>
                  <pic:blipFill>
                    <a:blip r:embed="rId15">
                      <a:extLst>
                        <a:ext uri="{28A0092B-C50C-407E-A947-70E740481C1C}">
                          <a14:useLocalDpi xmlns:a14="http://schemas.microsoft.com/office/drawing/2010/main" val="0"/>
                        </a:ext>
                      </a:extLst>
                    </a:blip>
                    <a:stretch>
                      <a:fillRect/>
                    </a:stretch>
                  </pic:blipFill>
                  <pic:spPr>
                    <a:xfrm>
                      <a:off x="0" y="0"/>
                      <a:ext cx="6498575" cy="3321968"/>
                    </a:xfrm>
                    <a:prstGeom prst="rect">
                      <a:avLst/>
                    </a:prstGeom>
                  </pic:spPr>
                </pic:pic>
              </a:graphicData>
            </a:graphic>
          </wp:inline>
        </w:drawing>
      </w:r>
    </w:p>
    <w:p w14:paraId="597D43A2" w14:textId="3945A408" w:rsidR="008F3B3F" w:rsidRPr="00831CA3" w:rsidRDefault="00276DD9" w:rsidP="00831CA3">
      <w:pPr>
        <w:pStyle w:val="02BodyText"/>
        <w:rPr>
          <w:color w:val="262626" w:themeColor="text1" w:themeTint="D9"/>
        </w:rPr>
      </w:pPr>
      <w:r w:rsidRPr="00831CA3">
        <w:rPr>
          <w:color w:val="262626" w:themeColor="text1" w:themeTint="D9"/>
        </w:rPr>
        <w:t xml:space="preserve">The eStroke pathway is broken down into 16 separate ‘tabs’ or pages. </w:t>
      </w:r>
      <w:r w:rsidR="009C3C4D" w:rsidRPr="00831CA3">
        <w:rPr>
          <w:color w:val="262626" w:themeColor="text1" w:themeTint="D9"/>
        </w:rPr>
        <w:t xml:space="preserve">As a user completes any of the mandatory information on each tab, the icon will change from </w:t>
      </w:r>
      <w:r w:rsidR="009C3C4D" w:rsidRPr="00831CA3">
        <w:rPr>
          <w:color w:val="262626" w:themeColor="text1" w:themeTint="D9"/>
        </w:rPr>
        <w:drawing>
          <wp:inline distT="0" distB="0" distL="0" distR="0" wp14:anchorId="197B6D0C" wp14:editId="3EC55229">
            <wp:extent cx="1194883" cy="285966"/>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Client Details incomplete.jpg"/>
                    <pic:cNvPicPr/>
                  </pic:nvPicPr>
                  <pic:blipFill>
                    <a:blip r:embed="rId16">
                      <a:extLst>
                        <a:ext uri="{28A0092B-C50C-407E-A947-70E740481C1C}">
                          <a14:useLocalDpi xmlns:a14="http://schemas.microsoft.com/office/drawing/2010/main" val="0"/>
                        </a:ext>
                      </a:extLst>
                    </a:blip>
                    <a:stretch>
                      <a:fillRect/>
                    </a:stretch>
                  </pic:blipFill>
                  <pic:spPr>
                    <a:xfrm>
                      <a:off x="0" y="0"/>
                      <a:ext cx="1254278" cy="300181"/>
                    </a:xfrm>
                    <a:prstGeom prst="rect">
                      <a:avLst/>
                    </a:prstGeom>
                  </pic:spPr>
                </pic:pic>
              </a:graphicData>
            </a:graphic>
          </wp:inline>
        </w:drawing>
      </w:r>
      <w:r w:rsidR="009C3C4D" w:rsidRPr="00831CA3">
        <w:rPr>
          <w:color w:val="262626" w:themeColor="text1" w:themeTint="D9"/>
        </w:rPr>
        <w:t xml:space="preserve"> to </w:t>
      </w:r>
      <w:r w:rsidR="009C3C4D" w:rsidRPr="00831CA3">
        <w:rPr>
          <w:color w:val="262626" w:themeColor="text1" w:themeTint="D9"/>
        </w:rPr>
        <w:drawing>
          <wp:inline distT="0" distB="0" distL="0" distR="0" wp14:anchorId="38793274" wp14:editId="3CEA08A3">
            <wp:extent cx="1206807" cy="291992"/>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lient Details complete.jpg"/>
                    <pic:cNvPicPr/>
                  </pic:nvPicPr>
                  <pic:blipFill>
                    <a:blip r:embed="rId17">
                      <a:extLst>
                        <a:ext uri="{28A0092B-C50C-407E-A947-70E740481C1C}">
                          <a14:useLocalDpi xmlns:a14="http://schemas.microsoft.com/office/drawing/2010/main" val="0"/>
                        </a:ext>
                      </a:extLst>
                    </a:blip>
                    <a:stretch>
                      <a:fillRect/>
                    </a:stretch>
                  </pic:blipFill>
                  <pic:spPr>
                    <a:xfrm>
                      <a:off x="0" y="0"/>
                      <a:ext cx="1248994" cy="302199"/>
                    </a:xfrm>
                    <a:prstGeom prst="rect">
                      <a:avLst/>
                    </a:prstGeom>
                  </pic:spPr>
                </pic:pic>
              </a:graphicData>
            </a:graphic>
          </wp:inline>
        </w:drawing>
      </w:r>
      <w:r w:rsidR="009C3C4D" w:rsidRPr="00831CA3">
        <w:rPr>
          <w:color w:val="262626" w:themeColor="text1" w:themeTint="D9"/>
        </w:rPr>
        <w:t xml:space="preserve"> with the green checkmark indicating you can proceed with the referral.</w:t>
      </w:r>
    </w:p>
    <w:p w14:paraId="2238D666" w14:textId="0AE9A1F9" w:rsidR="008F3B3F" w:rsidRPr="00831CA3" w:rsidRDefault="00276DD9" w:rsidP="00831CA3">
      <w:pPr>
        <w:pStyle w:val="02BodyText"/>
        <w:rPr>
          <w:color w:val="262626" w:themeColor="text1" w:themeTint="D9"/>
        </w:rPr>
      </w:pPr>
      <w:r w:rsidRPr="00831CA3">
        <w:rPr>
          <w:color w:val="262626" w:themeColor="text1" w:themeTint="D9"/>
        </w:rPr>
        <w:lastRenderedPageBreak/>
        <w:t xml:space="preserve">The following table provides a brief description of the information found on each of the tabs in the eStroke Referral. </w:t>
      </w:r>
    </w:p>
    <w:p w14:paraId="3FF78EB8" w14:textId="77777777" w:rsidR="00276DD9" w:rsidRDefault="00276DD9" w:rsidP="00831CA3">
      <w:pPr>
        <w:pStyle w:val="02BodyText"/>
        <w:rPr>
          <w:color w:val="262626" w:themeColor="text1" w:themeTint="D9"/>
        </w:rPr>
      </w:pPr>
    </w:p>
    <w:tbl>
      <w:tblPr>
        <w:tblStyle w:val="GridTable4-Accent1"/>
        <w:tblW w:w="0" w:type="auto"/>
        <w:tblLook w:val="04A0" w:firstRow="1" w:lastRow="0" w:firstColumn="1" w:lastColumn="0" w:noHBand="0" w:noVBand="1"/>
      </w:tblPr>
      <w:tblGrid>
        <w:gridCol w:w="2263"/>
        <w:gridCol w:w="7473"/>
      </w:tblGrid>
      <w:tr w:rsidR="00BE50E9" w14:paraId="7B3490DB" w14:textId="77777777" w:rsidTr="00675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5F2BB7" w14:textId="5BF3E3EB" w:rsidR="00BE50E9" w:rsidRPr="001A60D3" w:rsidRDefault="00BE50E9" w:rsidP="00831CA3">
            <w:pPr>
              <w:pStyle w:val="02BodyText"/>
              <w:rPr>
                <w:color w:val="262626" w:themeColor="text1" w:themeTint="D9"/>
              </w:rPr>
            </w:pPr>
            <w:r w:rsidRPr="001A60D3">
              <w:rPr>
                <w:color w:val="262626" w:themeColor="text1" w:themeTint="D9"/>
              </w:rPr>
              <w:t>Page</w:t>
            </w:r>
          </w:p>
        </w:tc>
        <w:tc>
          <w:tcPr>
            <w:tcW w:w="7473" w:type="dxa"/>
          </w:tcPr>
          <w:p w14:paraId="7C1CE2C5" w14:textId="643135AA" w:rsidR="00BE50E9" w:rsidRPr="001A60D3" w:rsidRDefault="00BE50E9" w:rsidP="00831CA3">
            <w:pPr>
              <w:pStyle w:val="02BodyText"/>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1A60D3">
              <w:rPr>
                <w:color w:val="262626" w:themeColor="text1" w:themeTint="D9"/>
              </w:rPr>
              <w:t>Description</w:t>
            </w:r>
          </w:p>
        </w:tc>
      </w:tr>
      <w:tr w:rsidR="00BE50E9" w14:paraId="3615C9F8" w14:textId="77777777" w:rsidTr="0067521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263" w:type="dxa"/>
          </w:tcPr>
          <w:p w14:paraId="2AA613FA" w14:textId="6483CB24" w:rsidR="00BE50E9" w:rsidRDefault="00BE50E9" w:rsidP="00831CA3">
            <w:pPr>
              <w:pStyle w:val="02BodyText"/>
              <w:rPr>
                <w:color w:val="262626" w:themeColor="text1" w:themeTint="D9"/>
              </w:rPr>
            </w:pPr>
            <w:r>
              <w:rPr>
                <w:color w:val="262626" w:themeColor="text1" w:themeTint="D9"/>
              </w:rPr>
              <w:t>Client Details</w:t>
            </w:r>
          </w:p>
        </w:tc>
        <w:tc>
          <w:tcPr>
            <w:tcW w:w="7473" w:type="dxa"/>
          </w:tcPr>
          <w:p w14:paraId="40591F62" w14:textId="63F43364" w:rsidR="00BE50E9" w:rsidRDefault="00BE50E9"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 xml:space="preserve">High level patient information. Users will assign the referral to themselves on this page. </w:t>
            </w:r>
          </w:p>
        </w:tc>
      </w:tr>
      <w:tr w:rsidR="00BE50E9" w14:paraId="4C9F2B1E" w14:textId="77777777" w:rsidTr="0067521D">
        <w:trPr>
          <w:trHeight w:val="548"/>
        </w:trPr>
        <w:tc>
          <w:tcPr>
            <w:cnfStyle w:val="001000000000" w:firstRow="0" w:lastRow="0" w:firstColumn="1" w:lastColumn="0" w:oddVBand="0" w:evenVBand="0" w:oddHBand="0" w:evenHBand="0" w:firstRowFirstColumn="0" w:firstRowLastColumn="0" w:lastRowFirstColumn="0" w:lastRowLastColumn="0"/>
            <w:tcW w:w="2263" w:type="dxa"/>
          </w:tcPr>
          <w:p w14:paraId="7CF200FD" w14:textId="17519605" w:rsidR="00BE50E9" w:rsidRDefault="00BE50E9" w:rsidP="00831CA3">
            <w:pPr>
              <w:pStyle w:val="02BodyText"/>
              <w:rPr>
                <w:color w:val="262626" w:themeColor="text1" w:themeTint="D9"/>
              </w:rPr>
            </w:pPr>
            <w:r>
              <w:rPr>
                <w:color w:val="262626" w:themeColor="text1" w:themeTint="D9"/>
              </w:rPr>
              <w:t>Demographics</w:t>
            </w:r>
          </w:p>
        </w:tc>
        <w:tc>
          <w:tcPr>
            <w:tcW w:w="7473" w:type="dxa"/>
          </w:tcPr>
          <w:p w14:paraId="6B1CD834" w14:textId="4E6B9D8A" w:rsidR="00BE50E9" w:rsidRDefault="00BE50E9"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Patient details including Health Card Number, MRN</w:t>
            </w:r>
            <w:r w:rsidR="0067521D">
              <w:rPr>
                <w:color w:val="262626" w:themeColor="text1" w:themeTint="D9"/>
              </w:rPr>
              <w:t xml:space="preserve">, </w:t>
            </w:r>
            <w:r>
              <w:rPr>
                <w:color w:val="262626" w:themeColor="text1" w:themeTint="D9"/>
              </w:rPr>
              <w:t>contact information</w:t>
            </w:r>
            <w:r w:rsidR="0067521D">
              <w:rPr>
                <w:color w:val="262626" w:themeColor="text1" w:themeTint="D9"/>
              </w:rPr>
              <w:t xml:space="preserve"> and current location.</w:t>
            </w:r>
          </w:p>
        </w:tc>
      </w:tr>
      <w:tr w:rsidR="00BE50E9" w14:paraId="7D5E7412"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45EADA" w14:textId="1E567F39" w:rsidR="00BE50E9" w:rsidRDefault="0067521D" w:rsidP="00831CA3">
            <w:pPr>
              <w:pStyle w:val="02BodyText"/>
              <w:rPr>
                <w:color w:val="262626" w:themeColor="text1" w:themeTint="D9"/>
              </w:rPr>
            </w:pPr>
            <w:r>
              <w:rPr>
                <w:color w:val="262626" w:themeColor="text1" w:themeTint="D9"/>
              </w:rPr>
              <w:t>Supplementary Information</w:t>
            </w:r>
          </w:p>
        </w:tc>
        <w:tc>
          <w:tcPr>
            <w:tcW w:w="7473" w:type="dxa"/>
          </w:tcPr>
          <w:p w14:paraId="424F7594" w14:textId="09720B06" w:rsidR="00BE50E9" w:rsidRDefault="0067521D"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Additional demographic information not captured in the previous page and high level refferal information.</w:t>
            </w:r>
          </w:p>
        </w:tc>
      </w:tr>
      <w:tr w:rsidR="00BE50E9" w14:paraId="77D22711"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2B97D76B" w14:textId="549AA27C" w:rsidR="00BE50E9" w:rsidRDefault="0067521D" w:rsidP="00831CA3">
            <w:pPr>
              <w:pStyle w:val="02BodyText"/>
              <w:rPr>
                <w:color w:val="262626" w:themeColor="text1" w:themeTint="D9"/>
              </w:rPr>
            </w:pPr>
            <w:r>
              <w:rPr>
                <w:color w:val="262626" w:themeColor="text1" w:themeTint="D9"/>
              </w:rPr>
              <w:t>Acute Medical Assessment</w:t>
            </w:r>
          </w:p>
        </w:tc>
        <w:tc>
          <w:tcPr>
            <w:tcW w:w="7473" w:type="dxa"/>
          </w:tcPr>
          <w:p w14:paraId="7B2FE787" w14:textId="647F105F" w:rsidR="00BE50E9" w:rsidRDefault="0067521D"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Details on the current stroke episode.</w:t>
            </w:r>
          </w:p>
        </w:tc>
      </w:tr>
      <w:tr w:rsidR="00BE50E9" w14:paraId="55ED58B6"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31AF49" w14:textId="5E7F9CC0" w:rsidR="00BE50E9" w:rsidRDefault="0067521D" w:rsidP="00831CA3">
            <w:pPr>
              <w:pStyle w:val="02BodyText"/>
              <w:rPr>
                <w:color w:val="262626" w:themeColor="text1" w:themeTint="D9"/>
              </w:rPr>
            </w:pPr>
            <w:r>
              <w:rPr>
                <w:color w:val="262626" w:themeColor="text1" w:themeTint="D9"/>
              </w:rPr>
              <w:t>Social Information</w:t>
            </w:r>
          </w:p>
        </w:tc>
        <w:tc>
          <w:tcPr>
            <w:tcW w:w="7473" w:type="dxa"/>
          </w:tcPr>
          <w:p w14:paraId="111E63F5" w14:textId="25166798" w:rsidR="00BE50E9" w:rsidRDefault="0067521D"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Information relating to the patient’s finances and living situation.</w:t>
            </w:r>
          </w:p>
        </w:tc>
      </w:tr>
      <w:tr w:rsidR="00BE50E9" w14:paraId="12789348"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0D712C7D" w14:textId="34182E53" w:rsidR="00BE50E9" w:rsidRDefault="0067521D" w:rsidP="00831CA3">
            <w:pPr>
              <w:pStyle w:val="02BodyText"/>
              <w:rPr>
                <w:color w:val="262626" w:themeColor="text1" w:themeTint="D9"/>
              </w:rPr>
            </w:pPr>
            <w:r>
              <w:rPr>
                <w:color w:val="262626" w:themeColor="text1" w:themeTint="D9"/>
              </w:rPr>
              <w:t>Care Requirements</w:t>
            </w:r>
          </w:p>
        </w:tc>
        <w:tc>
          <w:tcPr>
            <w:tcW w:w="7473" w:type="dxa"/>
          </w:tcPr>
          <w:p w14:paraId="49C4803D" w14:textId="15B106DC" w:rsidR="00BE50E9" w:rsidRDefault="0067521D"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 xml:space="preserve">Details around the care required for the patient in the Rehab setting. </w:t>
            </w:r>
            <w:r w:rsidRPr="0067521D">
              <w:rPr>
                <w:color w:val="2A5C99" w:themeColor="accent1" w:themeShade="BF"/>
                <w14:textFill>
                  <w14:solidFill>
                    <w14:schemeClr w14:val="accent1">
                      <w14:lumMod w14:val="75000"/>
                      <w14:lumMod w14:val="85000"/>
                      <w14:lumOff w14:val="15000"/>
                    </w14:schemeClr>
                  </w14:solidFill>
                </w14:textFill>
              </w:rPr>
              <w:t>*</w:t>
            </w:r>
            <w:r w:rsidRPr="0067521D">
              <w:rPr>
                <w:i/>
                <w:color w:val="2A5C99" w:themeColor="accent1" w:themeShade="BF"/>
                <w14:textFill>
                  <w14:solidFill>
                    <w14:schemeClr w14:val="accent1">
                      <w14:lumMod w14:val="75000"/>
                      <w14:lumMod w14:val="85000"/>
                      <w14:lumOff w14:val="15000"/>
                    </w14:schemeClr>
                  </w14:solidFill>
                </w14:textFill>
              </w:rPr>
              <w:t>Note: this tab will not appear for Outpatient Referrals.</w:t>
            </w:r>
            <w:r w:rsidRPr="0067521D">
              <w:rPr>
                <w:color w:val="2A5C99" w:themeColor="accent1" w:themeShade="BF"/>
                <w14:textFill>
                  <w14:solidFill>
                    <w14:schemeClr w14:val="accent1">
                      <w14:lumMod w14:val="75000"/>
                      <w14:lumMod w14:val="85000"/>
                      <w14:lumOff w14:val="15000"/>
                    </w14:schemeClr>
                  </w14:solidFill>
                </w14:textFill>
              </w:rPr>
              <w:t xml:space="preserve"> </w:t>
            </w:r>
          </w:p>
        </w:tc>
      </w:tr>
      <w:tr w:rsidR="00BE50E9" w14:paraId="57A0AB2F"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B6F2F2" w14:textId="4040042A" w:rsidR="00BE50E9" w:rsidRPr="00831CA3" w:rsidRDefault="0067521D" w:rsidP="00831CA3">
            <w:pPr>
              <w:pStyle w:val="02BodyText"/>
              <w:rPr>
                <w:color w:val="262626" w:themeColor="text1" w:themeTint="D9"/>
              </w:rPr>
            </w:pPr>
            <w:r>
              <w:rPr>
                <w:color w:val="262626" w:themeColor="text1" w:themeTint="D9"/>
              </w:rPr>
              <w:t>AlphaFIM</w:t>
            </w:r>
            <w:r w:rsidRPr="00276DD9">
              <w:rPr>
                <w:color w:val="262626" w:themeColor="text1" w:themeTint="D9"/>
                <w:vertAlign w:val="superscript"/>
              </w:rPr>
              <w:t>®</w:t>
            </w:r>
            <w:r w:rsidR="00831CA3">
              <w:rPr>
                <w:color w:val="262626" w:themeColor="text1" w:themeTint="D9"/>
              </w:rPr>
              <w:t xml:space="preserve"> Instrument (AlphaFIM</w:t>
            </w:r>
            <w:r w:rsidR="00831CA3" w:rsidRPr="00831CA3">
              <w:rPr>
                <w:color w:val="262626" w:themeColor="text1" w:themeTint="D9"/>
                <w:vertAlign w:val="superscript"/>
              </w:rPr>
              <w:t>®</w:t>
            </w:r>
            <w:r w:rsidR="00831CA3">
              <w:rPr>
                <w:color w:val="262626" w:themeColor="text1" w:themeTint="D9"/>
              </w:rPr>
              <w:t>)</w:t>
            </w:r>
          </w:p>
        </w:tc>
        <w:tc>
          <w:tcPr>
            <w:tcW w:w="7473" w:type="dxa"/>
          </w:tcPr>
          <w:p w14:paraId="2392F3D3" w14:textId="496A6E77" w:rsidR="00BE50E9" w:rsidRDefault="0067521D"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Links to the AlphaFIM</w:t>
            </w:r>
            <w:r w:rsidRPr="00276DD9">
              <w:rPr>
                <w:color w:val="262626" w:themeColor="text1" w:themeTint="D9"/>
                <w:vertAlign w:val="superscript"/>
              </w:rPr>
              <w:t>®</w:t>
            </w:r>
            <w:r>
              <w:rPr>
                <w:color w:val="262626" w:themeColor="text1" w:themeTint="D9"/>
              </w:rPr>
              <w:t xml:space="preserve"> scoring tool. Up to 4 separate AlphaFIM</w:t>
            </w:r>
            <w:r w:rsidRPr="00276DD9">
              <w:rPr>
                <w:color w:val="262626" w:themeColor="text1" w:themeTint="D9"/>
                <w:vertAlign w:val="superscript"/>
              </w:rPr>
              <w:t>®</w:t>
            </w:r>
            <w:r>
              <w:rPr>
                <w:color w:val="262626" w:themeColor="text1" w:themeTint="D9"/>
              </w:rPr>
              <w:t xml:space="preserve"> assessments can be documented on this page.</w:t>
            </w:r>
          </w:p>
        </w:tc>
      </w:tr>
      <w:tr w:rsidR="0067521D" w14:paraId="5FFCFCA6"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757A7051" w14:textId="2E51E3E0" w:rsidR="0067521D" w:rsidRDefault="0067521D" w:rsidP="00831CA3">
            <w:pPr>
              <w:pStyle w:val="02BodyText"/>
              <w:rPr>
                <w:color w:val="262626" w:themeColor="text1" w:themeTint="D9"/>
              </w:rPr>
            </w:pPr>
            <w:r>
              <w:rPr>
                <w:color w:val="262626" w:themeColor="text1" w:themeTint="D9"/>
              </w:rPr>
              <w:t>Orpington Prognostic Scale</w:t>
            </w:r>
          </w:p>
        </w:tc>
        <w:tc>
          <w:tcPr>
            <w:tcW w:w="7473" w:type="dxa"/>
          </w:tcPr>
          <w:p w14:paraId="7533D19A" w14:textId="1A7D26B9" w:rsidR="0067521D" w:rsidRDefault="00323AC3"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All options associated with the Orpington Prognostic Scale scoring tool.</w:t>
            </w:r>
          </w:p>
        </w:tc>
      </w:tr>
      <w:tr w:rsidR="0067521D" w14:paraId="46387487"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029D58" w14:textId="7AC05D6E" w:rsidR="0067521D" w:rsidRDefault="0067521D" w:rsidP="00831CA3">
            <w:pPr>
              <w:pStyle w:val="02BodyText"/>
              <w:rPr>
                <w:color w:val="262626" w:themeColor="text1" w:themeTint="D9"/>
              </w:rPr>
            </w:pPr>
            <w:r>
              <w:rPr>
                <w:color w:val="262626" w:themeColor="text1" w:themeTint="D9"/>
              </w:rPr>
              <w:t>COPM</w:t>
            </w:r>
            <w:r w:rsidR="00667BD3" w:rsidRPr="00667BD3">
              <w:rPr>
                <w:color w:val="262626" w:themeColor="text1" w:themeTint="D9"/>
                <w:vertAlign w:val="superscript"/>
              </w:rPr>
              <w:t>©</w:t>
            </w:r>
          </w:p>
        </w:tc>
        <w:tc>
          <w:tcPr>
            <w:tcW w:w="7473" w:type="dxa"/>
          </w:tcPr>
          <w:p w14:paraId="335B076B" w14:textId="4231B70B" w:rsidR="0067521D" w:rsidRDefault="0067521D"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Identification and documentation of Occupational Performance Problems</w:t>
            </w:r>
            <w:r w:rsidR="00323AC3">
              <w:rPr>
                <w:color w:val="262626" w:themeColor="text1" w:themeTint="D9"/>
              </w:rPr>
              <w:t>.</w:t>
            </w:r>
          </w:p>
        </w:tc>
      </w:tr>
      <w:tr w:rsidR="0067521D" w14:paraId="703077FE"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612ECCE0" w14:textId="21E50AB1" w:rsidR="0067521D" w:rsidRDefault="0067521D" w:rsidP="00831CA3">
            <w:pPr>
              <w:pStyle w:val="02BodyText"/>
              <w:rPr>
                <w:color w:val="262626" w:themeColor="text1" w:themeTint="D9"/>
              </w:rPr>
            </w:pPr>
            <w:r>
              <w:rPr>
                <w:color w:val="262626" w:themeColor="text1" w:themeTint="D9"/>
              </w:rPr>
              <w:t>Functional Assessment</w:t>
            </w:r>
          </w:p>
        </w:tc>
        <w:tc>
          <w:tcPr>
            <w:tcW w:w="7473" w:type="dxa"/>
          </w:tcPr>
          <w:p w14:paraId="5B769B4B" w14:textId="5D8F4322" w:rsidR="0067521D" w:rsidRDefault="0067521D"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Details of current state of patient and their ability to perform specific tasks.</w:t>
            </w:r>
          </w:p>
        </w:tc>
      </w:tr>
      <w:tr w:rsidR="0067521D" w14:paraId="7BF62D1D"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5AEFD9" w14:textId="1597C84C" w:rsidR="0067521D" w:rsidRDefault="0067521D" w:rsidP="00831CA3">
            <w:pPr>
              <w:pStyle w:val="02BodyText"/>
              <w:rPr>
                <w:color w:val="262626" w:themeColor="text1" w:themeTint="D9"/>
              </w:rPr>
            </w:pPr>
            <w:r>
              <w:rPr>
                <w:color w:val="262626" w:themeColor="text1" w:themeTint="D9"/>
              </w:rPr>
              <w:t>Communication and Swallowing</w:t>
            </w:r>
          </w:p>
        </w:tc>
        <w:tc>
          <w:tcPr>
            <w:tcW w:w="7473" w:type="dxa"/>
          </w:tcPr>
          <w:p w14:paraId="21B01A85" w14:textId="5F617A4A" w:rsidR="0067521D" w:rsidRDefault="0067521D"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Completed by Speech Language Pathologists. This page documents any issues a patient experiences with speech or swallowing after the current stroke event.</w:t>
            </w:r>
          </w:p>
        </w:tc>
      </w:tr>
      <w:tr w:rsidR="0067521D" w14:paraId="4F0EC5BE"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6B372C4C" w14:textId="21D02518" w:rsidR="0067521D" w:rsidRDefault="0067521D" w:rsidP="00831CA3">
            <w:pPr>
              <w:pStyle w:val="02BodyText"/>
              <w:rPr>
                <w:color w:val="262626" w:themeColor="text1" w:themeTint="D9"/>
              </w:rPr>
            </w:pPr>
            <w:r>
              <w:rPr>
                <w:color w:val="262626" w:themeColor="text1" w:themeTint="D9"/>
              </w:rPr>
              <w:t>eStroke Summary</w:t>
            </w:r>
          </w:p>
        </w:tc>
        <w:tc>
          <w:tcPr>
            <w:tcW w:w="7473" w:type="dxa"/>
          </w:tcPr>
          <w:p w14:paraId="3EAB5CAA" w14:textId="4864CA2D" w:rsidR="0067521D" w:rsidRDefault="0067521D"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A high level summary of key items from the previous pages. This is for Receiving Organizations to be able to view the patient at a glance.</w:t>
            </w:r>
          </w:p>
        </w:tc>
      </w:tr>
      <w:tr w:rsidR="0067521D" w14:paraId="4ED8221A"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424CB2" w14:textId="34B28D75" w:rsidR="0067521D" w:rsidRDefault="0067521D" w:rsidP="00831CA3">
            <w:pPr>
              <w:pStyle w:val="02BodyText"/>
              <w:rPr>
                <w:color w:val="262626" w:themeColor="text1" w:themeTint="D9"/>
              </w:rPr>
            </w:pPr>
            <w:r>
              <w:rPr>
                <w:color w:val="262626" w:themeColor="text1" w:themeTint="D9"/>
              </w:rPr>
              <w:t>Calculations</w:t>
            </w:r>
          </w:p>
        </w:tc>
        <w:tc>
          <w:tcPr>
            <w:tcW w:w="7473" w:type="dxa"/>
          </w:tcPr>
          <w:p w14:paraId="7E84FC83" w14:textId="6E839B9A" w:rsidR="0067521D" w:rsidRDefault="008F3B3F"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 xml:space="preserve">Performs the various calculations of the scoring tools and populates the values in the blank fields. </w:t>
            </w:r>
          </w:p>
        </w:tc>
      </w:tr>
      <w:tr w:rsidR="0067521D" w14:paraId="71114F58"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382D192F" w14:textId="12D52AF4" w:rsidR="0067521D" w:rsidRDefault="0067521D" w:rsidP="00831CA3">
            <w:pPr>
              <w:pStyle w:val="02BodyText"/>
              <w:rPr>
                <w:color w:val="262626" w:themeColor="text1" w:themeTint="D9"/>
              </w:rPr>
            </w:pPr>
            <w:r>
              <w:rPr>
                <w:color w:val="262626" w:themeColor="text1" w:themeTint="D9"/>
              </w:rPr>
              <w:t>Uploaded Files</w:t>
            </w:r>
          </w:p>
        </w:tc>
        <w:tc>
          <w:tcPr>
            <w:tcW w:w="7473" w:type="dxa"/>
          </w:tcPr>
          <w:p w14:paraId="352BEC34" w14:textId="3C6D9961" w:rsidR="0067521D" w:rsidRDefault="008F3B3F"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Any additional documents that are shared from the sending to the receiving organization.</w:t>
            </w:r>
          </w:p>
        </w:tc>
      </w:tr>
      <w:tr w:rsidR="0067521D" w14:paraId="4693DFD3" w14:textId="77777777" w:rsidTr="0067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F74B24" w14:textId="178E5067" w:rsidR="0067521D" w:rsidRDefault="0067521D" w:rsidP="00831CA3">
            <w:pPr>
              <w:pStyle w:val="02BodyText"/>
              <w:rPr>
                <w:color w:val="262626" w:themeColor="text1" w:themeTint="D9"/>
              </w:rPr>
            </w:pPr>
            <w:r>
              <w:rPr>
                <w:color w:val="262626" w:themeColor="text1" w:themeTint="D9"/>
              </w:rPr>
              <w:t>Client Choice</w:t>
            </w:r>
          </w:p>
        </w:tc>
        <w:tc>
          <w:tcPr>
            <w:tcW w:w="7473" w:type="dxa"/>
          </w:tcPr>
          <w:p w14:paraId="410A6365" w14:textId="31EED9DF" w:rsidR="0067521D" w:rsidRDefault="008F3B3F"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Pr>
                <w:color w:val="262626" w:themeColor="text1" w:themeTint="D9"/>
              </w:rPr>
              <w:t>Select the Rehab Facilities/Units that the referral is going to.</w:t>
            </w:r>
          </w:p>
        </w:tc>
      </w:tr>
      <w:tr w:rsidR="0067521D" w14:paraId="551319F4" w14:textId="77777777" w:rsidTr="0067521D">
        <w:tc>
          <w:tcPr>
            <w:cnfStyle w:val="001000000000" w:firstRow="0" w:lastRow="0" w:firstColumn="1" w:lastColumn="0" w:oddVBand="0" w:evenVBand="0" w:oddHBand="0" w:evenHBand="0" w:firstRowFirstColumn="0" w:firstRowLastColumn="0" w:lastRowFirstColumn="0" w:lastRowLastColumn="0"/>
            <w:tcW w:w="2263" w:type="dxa"/>
          </w:tcPr>
          <w:p w14:paraId="325069D5" w14:textId="6FF4AE9A" w:rsidR="0067521D" w:rsidRDefault="0067521D" w:rsidP="00831CA3">
            <w:pPr>
              <w:pStyle w:val="02BodyText"/>
              <w:rPr>
                <w:color w:val="262626" w:themeColor="text1" w:themeTint="D9"/>
              </w:rPr>
            </w:pPr>
            <w:r>
              <w:rPr>
                <w:color w:val="262626" w:themeColor="text1" w:themeTint="D9"/>
              </w:rPr>
              <w:t>Send and Manage Referrals</w:t>
            </w:r>
          </w:p>
        </w:tc>
        <w:tc>
          <w:tcPr>
            <w:tcW w:w="7473" w:type="dxa"/>
          </w:tcPr>
          <w:p w14:paraId="51F8E918" w14:textId="044EE9CF" w:rsidR="0067521D" w:rsidRDefault="008F3B3F"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 xml:space="preserve">Send and monitor the status of a referral. </w:t>
            </w:r>
          </w:p>
        </w:tc>
      </w:tr>
    </w:tbl>
    <w:p w14:paraId="158C3E05" w14:textId="232D5818" w:rsidR="00BE50E9" w:rsidRDefault="00BE50E9" w:rsidP="00831CA3">
      <w:pPr>
        <w:pStyle w:val="02BodyText"/>
        <w:rPr>
          <w:color w:val="262626" w:themeColor="text1" w:themeTint="D9"/>
        </w:rPr>
      </w:pPr>
    </w:p>
    <w:p w14:paraId="1D9946BF" w14:textId="77777777" w:rsidR="00276DD9" w:rsidRDefault="00276DD9" w:rsidP="00831CA3">
      <w:pPr>
        <w:pStyle w:val="02BodyText"/>
        <w:rPr>
          <w:color w:val="262626" w:themeColor="text1" w:themeTint="D9"/>
        </w:rPr>
      </w:pPr>
    </w:p>
    <w:p w14:paraId="33248C4F" w14:textId="1249D158" w:rsidR="00323AC3" w:rsidRDefault="00781147" w:rsidP="00323AC3">
      <w:pPr>
        <w:pStyle w:val="01Heading2"/>
      </w:pPr>
      <w:bookmarkStart w:id="8" w:name="_Toc103585857"/>
      <w:r>
        <w:lastRenderedPageBreak/>
        <w:t xml:space="preserve">Key </w:t>
      </w:r>
      <w:r w:rsidR="00323AC3">
        <w:t>eStroke Tab Details</w:t>
      </w:r>
      <w:bookmarkEnd w:id="8"/>
    </w:p>
    <w:p w14:paraId="33B8DBA8" w14:textId="37CE50BA" w:rsidR="00D53D3A" w:rsidRPr="00831CA3" w:rsidRDefault="00323AC3" w:rsidP="00831CA3">
      <w:pPr>
        <w:pStyle w:val="02BodyText"/>
        <w:rPr>
          <w:color w:val="262626" w:themeColor="text1" w:themeTint="D9"/>
        </w:rPr>
      </w:pPr>
      <w:r w:rsidRPr="00831CA3">
        <w:rPr>
          <w:color w:val="262626" w:themeColor="text1" w:themeTint="D9"/>
        </w:rPr>
        <w:t xml:space="preserve">The following section provides an overview of key data elements </w:t>
      </w:r>
      <w:r w:rsidR="00781147" w:rsidRPr="00831CA3">
        <w:rPr>
          <w:color w:val="262626" w:themeColor="text1" w:themeTint="D9"/>
        </w:rPr>
        <w:t xml:space="preserve">specific </w:t>
      </w:r>
      <w:r w:rsidRPr="00831CA3">
        <w:rPr>
          <w:color w:val="262626" w:themeColor="text1" w:themeTint="D9"/>
        </w:rPr>
        <w:t xml:space="preserve">tabs that are required for a referral to be marked as complete. </w:t>
      </w:r>
    </w:p>
    <w:p w14:paraId="75C2C35C" w14:textId="3E470D4C" w:rsidR="00323AC3" w:rsidRDefault="00323AC3" w:rsidP="00323AC3">
      <w:pPr>
        <w:pStyle w:val="01Heading3"/>
      </w:pPr>
      <w:bookmarkStart w:id="9" w:name="_Toc103585858"/>
      <w:r>
        <w:t>Client Details</w:t>
      </w:r>
      <w:bookmarkEnd w:id="9"/>
    </w:p>
    <w:p w14:paraId="0BC976EA" w14:textId="1820184A" w:rsidR="00323AC3" w:rsidRPr="00831CA3" w:rsidRDefault="00323AC3" w:rsidP="00831CA3">
      <w:pPr>
        <w:pStyle w:val="02BodyText"/>
        <w:rPr>
          <w:color w:val="262626" w:themeColor="text1" w:themeTint="D9"/>
        </w:rPr>
      </w:pPr>
      <w:r w:rsidRPr="00831CA3">
        <w:rPr>
          <w:color w:val="262626" w:themeColor="text1" w:themeTint="D9"/>
        </w:rPr>
        <w:t xml:space="preserve">On this tab, users are required to enter the Responsible Person for the referral. This is normally the individual initiating and completing the referral. </w:t>
      </w:r>
      <w:r w:rsidR="00276DD9" w:rsidRPr="00831CA3">
        <w:rPr>
          <w:color w:val="262626" w:themeColor="text1" w:themeTint="D9"/>
        </w:rPr>
        <w:t xml:space="preserve">Clicking on the Assign to Me button will populate the field with the user’s name and complete the tab. </w:t>
      </w:r>
    </w:p>
    <w:p w14:paraId="22374457" w14:textId="0EC95C98" w:rsidR="009C3C4D" w:rsidRDefault="009C3C4D" w:rsidP="00831CA3">
      <w:pPr>
        <w:pStyle w:val="02BodyText"/>
        <w:rPr>
          <w:color w:val="262626" w:themeColor="text1" w:themeTint="D9"/>
        </w:rPr>
      </w:pPr>
    </w:p>
    <w:p w14:paraId="5DF1EFFC" w14:textId="17C84C1F" w:rsidR="009C3C4D" w:rsidRPr="00323AC3" w:rsidRDefault="00276DD9"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60640" behindDoc="0" locked="0" layoutInCell="1" allowOverlap="1" wp14:anchorId="7A1CF974" wp14:editId="00F00ABC">
                <wp:simplePos x="0" y="0"/>
                <wp:positionH relativeFrom="column">
                  <wp:posOffset>-101732</wp:posOffset>
                </wp:positionH>
                <wp:positionV relativeFrom="paragraph">
                  <wp:posOffset>813183</wp:posOffset>
                </wp:positionV>
                <wp:extent cx="3165895" cy="733246"/>
                <wp:effectExtent l="0" t="0" r="15875" b="10160"/>
                <wp:wrapNone/>
                <wp:docPr id="6" name="Rectangle 6"/>
                <wp:cNvGraphicFramePr/>
                <a:graphic xmlns:a="http://schemas.openxmlformats.org/drawingml/2006/main">
                  <a:graphicData uri="http://schemas.microsoft.com/office/word/2010/wordprocessingShape">
                    <wps:wsp>
                      <wps:cNvSpPr/>
                      <wps:spPr>
                        <a:xfrm>
                          <a:off x="0" y="0"/>
                          <a:ext cx="3165895" cy="7332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85291" id="Rectangle 6" o:spid="_x0000_s1026" style="position:absolute;margin-left:-8pt;margin-top:64.05pt;width:249.3pt;height:57.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" filled="f" strokecolor="red" strokeweight="2pt"/>
            </w:pict>
          </mc:Fallback>
        </mc:AlternateContent>
      </w:r>
      <w:r w:rsidR="009C3C4D">
        <w:rPr>
          <w:color w:val="262626" w:themeColor="text1" w:themeTint="D9"/>
        </w:rPr>
        <w:drawing>
          <wp:inline distT="0" distB="0" distL="0" distR="0" wp14:anchorId="17A75BCD" wp14:editId="09752509">
            <wp:extent cx="5495925" cy="1465054"/>
            <wp:effectExtent l="0" t="0" r="0"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ssign to me.jpg"/>
                    <pic:cNvPicPr/>
                  </pic:nvPicPr>
                  <pic:blipFill>
                    <a:blip r:embed="rId18">
                      <a:extLst>
                        <a:ext uri="{28A0092B-C50C-407E-A947-70E740481C1C}">
                          <a14:useLocalDpi xmlns:a14="http://schemas.microsoft.com/office/drawing/2010/main" val="0"/>
                        </a:ext>
                      </a:extLst>
                    </a:blip>
                    <a:stretch>
                      <a:fillRect/>
                    </a:stretch>
                  </pic:blipFill>
                  <pic:spPr>
                    <a:xfrm>
                      <a:off x="0" y="0"/>
                      <a:ext cx="5507870" cy="1468238"/>
                    </a:xfrm>
                    <a:prstGeom prst="rect">
                      <a:avLst/>
                    </a:prstGeom>
                  </pic:spPr>
                </pic:pic>
              </a:graphicData>
            </a:graphic>
          </wp:inline>
        </w:drawing>
      </w:r>
    </w:p>
    <w:p w14:paraId="74859F55" w14:textId="0F84F40D" w:rsidR="009C3C4D" w:rsidRDefault="009C3C4D" w:rsidP="009C3C4D">
      <w:pPr>
        <w:pStyle w:val="01Heading3"/>
      </w:pPr>
      <w:bookmarkStart w:id="10" w:name="_Toc103585859"/>
      <w:r>
        <w:t>Demographics</w:t>
      </w:r>
      <w:bookmarkEnd w:id="10"/>
    </w:p>
    <w:p w14:paraId="59A93019" w14:textId="7293AC91" w:rsidR="009C3C4D" w:rsidRPr="00831CA3" w:rsidRDefault="009C3C4D" w:rsidP="00831CA3">
      <w:pPr>
        <w:pStyle w:val="02BodyText"/>
        <w:rPr>
          <w:color w:val="262626" w:themeColor="text1" w:themeTint="D9"/>
        </w:rPr>
      </w:pPr>
      <w:r w:rsidRPr="00831CA3">
        <w:rPr>
          <w:color w:val="262626" w:themeColor="text1" w:themeTint="D9"/>
        </w:rPr>
        <w:t xml:space="preserve">This tab contains contact information for the patient including address and alternate contact information. If accessing the patient through your Electronic Patient System, some of these fields will be prepopulated. </w:t>
      </w:r>
      <w:r w:rsidR="00781147" w:rsidRPr="00831CA3">
        <w:rPr>
          <w:color w:val="262626" w:themeColor="text1" w:themeTint="D9"/>
        </w:rPr>
        <w:t>Key pieces of information on this tab are Date of Birth, Client Address, Alternate Contact information and Current Location.</w:t>
      </w:r>
      <w:r w:rsidRPr="00831CA3">
        <w:rPr>
          <w:color w:val="262626" w:themeColor="text1" w:themeTint="D9"/>
        </w:rPr>
        <w:t xml:space="preserve"> </w:t>
      </w:r>
    </w:p>
    <w:p w14:paraId="532CE5F8" w14:textId="14391764" w:rsidR="009C3C4D" w:rsidRDefault="00781147" w:rsidP="00831CA3">
      <w:pPr>
        <w:pStyle w:val="02BodyText"/>
        <w:rPr>
          <w:color w:val="262626" w:themeColor="text1" w:themeTint="D9"/>
        </w:rPr>
      </w:pPr>
      <w:r>
        <w:rPr>
          <w:color w:val="262626" w:themeColor="text1" w:themeTint="D9"/>
        </w:rPr>
        <w:drawing>
          <wp:inline distT="0" distB="0" distL="0" distR="0" wp14:anchorId="6D431D3C" wp14:editId="2B298FD6">
            <wp:extent cx="5572125" cy="3763157"/>
            <wp:effectExtent l="0" t="0" r="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lient Details page.jpg"/>
                    <pic:cNvPicPr/>
                  </pic:nvPicPr>
                  <pic:blipFill>
                    <a:blip r:embed="rId19">
                      <a:extLst>
                        <a:ext uri="{28A0092B-C50C-407E-A947-70E740481C1C}">
                          <a14:useLocalDpi xmlns:a14="http://schemas.microsoft.com/office/drawing/2010/main" val="0"/>
                        </a:ext>
                      </a:extLst>
                    </a:blip>
                    <a:stretch>
                      <a:fillRect/>
                    </a:stretch>
                  </pic:blipFill>
                  <pic:spPr>
                    <a:xfrm>
                      <a:off x="0" y="0"/>
                      <a:ext cx="5585856" cy="3772430"/>
                    </a:xfrm>
                    <a:prstGeom prst="rect">
                      <a:avLst/>
                    </a:prstGeom>
                  </pic:spPr>
                </pic:pic>
              </a:graphicData>
            </a:graphic>
          </wp:inline>
        </w:drawing>
      </w:r>
    </w:p>
    <w:p w14:paraId="133200FA" w14:textId="202AD67D" w:rsidR="00781147" w:rsidRDefault="00781147" w:rsidP="00831CA3">
      <w:pPr>
        <w:pStyle w:val="02BodyText"/>
        <w:rPr>
          <w:color w:val="262626" w:themeColor="text1" w:themeTint="D9"/>
        </w:rPr>
      </w:pPr>
    </w:p>
    <w:p w14:paraId="26734E9B" w14:textId="5D767455" w:rsidR="00781147" w:rsidRDefault="00781147" w:rsidP="00781147">
      <w:pPr>
        <w:pStyle w:val="01Heading3"/>
      </w:pPr>
      <w:bookmarkStart w:id="11" w:name="_Toc103585860"/>
      <w:r>
        <w:lastRenderedPageBreak/>
        <w:t>Supplementary Information</w:t>
      </w:r>
      <w:bookmarkEnd w:id="11"/>
    </w:p>
    <w:p w14:paraId="3FCD33F0" w14:textId="44517BD2" w:rsidR="00781147" w:rsidRPr="00831CA3" w:rsidRDefault="00781147" w:rsidP="00831CA3">
      <w:pPr>
        <w:pStyle w:val="02BodyText"/>
        <w:rPr>
          <w:color w:val="262626" w:themeColor="text1" w:themeTint="D9"/>
        </w:rPr>
      </w:pPr>
      <w:r w:rsidRPr="00831CA3">
        <w:rPr>
          <w:color w:val="262626" w:themeColor="text1" w:themeTint="D9"/>
        </w:rPr>
        <w:t xml:space="preserve">This tab contains some general referral information such as the patient’s gender, Rehab setting type and when the patient will be rehab ready. </w:t>
      </w:r>
    </w:p>
    <w:p w14:paraId="0507F4C5" w14:textId="6E5194B5" w:rsidR="00781147" w:rsidRDefault="00276DD9"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61664" behindDoc="0" locked="0" layoutInCell="1" allowOverlap="1" wp14:anchorId="4AC2E455" wp14:editId="0C611C1E">
                <wp:simplePos x="0" y="0"/>
                <wp:positionH relativeFrom="column">
                  <wp:posOffset>234698</wp:posOffset>
                </wp:positionH>
                <wp:positionV relativeFrom="paragraph">
                  <wp:posOffset>3619392</wp:posOffset>
                </wp:positionV>
                <wp:extent cx="5840083" cy="388189"/>
                <wp:effectExtent l="0" t="0" r="27940" b="12065"/>
                <wp:wrapNone/>
                <wp:docPr id="21" name="Rectangle 21"/>
                <wp:cNvGraphicFramePr/>
                <a:graphic xmlns:a="http://schemas.openxmlformats.org/drawingml/2006/main">
                  <a:graphicData uri="http://schemas.microsoft.com/office/word/2010/wordprocessingShape">
                    <wps:wsp>
                      <wps:cNvSpPr/>
                      <wps:spPr>
                        <a:xfrm>
                          <a:off x="0" y="0"/>
                          <a:ext cx="5840083" cy="388189"/>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7C858" id="Rectangle 21" o:spid="_x0000_s1026" style="position:absolute;margin-left:18.5pt;margin-top:285pt;width:459.85pt;height:30.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" filled="f" strokecolor="#3d7cc9 [3204]" strokeweight="2pt"/>
            </w:pict>
          </mc:Fallback>
        </mc:AlternateContent>
      </w:r>
      <w:r w:rsidR="00781147">
        <w:rPr>
          <w:color w:val="262626" w:themeColor="text1" w:themeTint="D9"/>
        </w:rPr>
        <w:drawing>
          <wp:inline distT="0" distB="0" distL="0" distR="0" wp14:anchorId="4AEC32A1" wp14:editId="6F88B540">
            <wp:extent cx="6188710" cy="3944620"/>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upplementary Information.jpg"/>
                    <pic:cNvPicPr/>
                  </pic:nvPicPr>
                  <pic:blipFill>
                    <a:blip r:embed="rId20">
                      <a:extLst>
                        <a:ext uri="{28A0092B-C50C-407E-A947-70E740481C1C}">
                          <a14:useLocalDpi xmlns:a14="http://schemas.microsoft.com/office/drawing/2010/main" val="0"/>
                        </a:ext>
                      </a:extLst>
                    </a:blip>
                    <a:stretch>
                      <a:fillRect/>
                    </a:stretch>
                  </pic:blipFill>
                  <pic:spPr>
                    <a:xfrm>
                      <a:off x="0" y="0"/>
                      <a:ext cx="6188710" cy="3944620"/>
                    </a:xfrm>
                    <a:prstGeom prst="rect">
                      <a:avLst/>
                    </a:prstGeom>
                  </pic:spPr>
                </pic:pic>
              </a:graphicData>
            </a:graphic>
          </wp:inline>
        </w:drawing>
      </w:r>
    </w:p>
    <w:p w14:paraId="4BE33B14" w14:textId="11C572EB" w:rsidR="00781147" w:rsidRPr="00831CA3" w:rsidRDefault="00781147" w:rsidP="00831CA3">
      <w:pPr>
        <w:pStyle w:val="02BodyText"/>
        <w:rPr>
          <w:color w:val="262626" w:themeColor="text1" w:themeTint="D9"/>
        </w:rPr>
      </w:pPr>
      <w:r w:rsidRPr="00831CA3">
        <w:rPr>
          <w:color w:val="262626" w:themeColor="text1" w:themeTint="D9"/>
        </w:rPr>
        <w:t xml:space="preserve">Fields that are in red are mandatory and are required to complete the tab. </w:t>
      </w:r>
      <w:r w:rsidR="0063686A" w:rsidRPr="00831CA3">
        <w:rPr>
          <w:color w:val="262626" w:themeColor="text1" w:themeTint="D9"/>
        </w:rPr>
        <w:t>The Rehab setting type question will remove the Care Requirements tab based on the option selected. Outpatient Rehab will remove the Care Requirements for the patient. This is displayed below:</w:t>
      </w:r>
    </w:p>
    <w:p w14:paraId="5ED652E6" w14:textId="01645693" w:rsidR="0063686A" w:rsidRPr="00831CA3" w:rsidRDefault="0063686A" w:rsidP="00831CA3">
      <w:pPr>
        <w:pStyle w:val="02BodyText"/>
        <w:rPr>
          <w:color w:val="262626" w:themeColor="text1" w:themeTint="D9"/>
        </w:rPr>
      </w:pPr>
      <w:r w:rsidRPr="00831CA3">
        <w:rPr>
          <w:color w:val="262626" w:themeColor="text1" w:themeTint="D9"/>
        </w:rPr>
        <mc:AlternateContent>
          <mc:Choice Requires="wps">
            <w:drawing>
              <wp:anchor distT="0" distB="0" distL="114300" distR="114300" simplePos="0" relativeHeight="251757568" behindDoc="0" locked="0" layoutInCell="1" allowOverlap="1" wp14:anchorId="1EB13F2B" wp14:editId="77CBC290">
                <wp:simplePos x="0" y="0"/>
                <wp:positionH relativeFrom="column">
                  <wp:posOffset>5027930</wp:posOffset>
                </wp:positionH>
                <wp:positionV relativeFrom="paragraph">
                  <wp:posOffset>200660</wp:posOffset>
                </wp:positionV>
                <wp:extent cx="1171575" cy="295275"/>
                <wp:effectExtent l="0" t="0" r="28575" b="28575"/>
                <wp:wrapNone/>
                <wp:docPr id="224" name="Rectangle 224"/>
                <wp:cNvGraphicFramePr/>
                <a:graphic xmlns:a="http://schemas.openxmlformats.org/drawingml/2006/main">
                  <a:graphicData uri="http://schemas.microsoft.com/office/word/2010/wordprocessingShape">
                    <wps:wsp>
                      <wps:cNvSpPr/>
                      <wps:spPr>
                        <a:xfrm>
                          <a:off x="0" y="0"/>
                          <a:ext cx="1171575" cy="2952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21394" id="Rectangle 224" o:spid="_x0000_s1026" style="position:absolute;margin-left:395.9pt;margin-top:15.8pt;width:92.25pt;height:23.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" filled="f" strokecolor="#3d7cc9 [3204]" strokeweight="2pt"/>
            </w:pict>
          </mc:Fallback>
        </mc:AlternateContent>
      </w:r>
      <w:r w:rsidRPr="00831CA3">
        <w:rPr>
          <w:color w:val="262626" w:themeColor="text1" w:themeTint="D9"/>
        </w:rPr>
        <w:t>When Inpatient rehab selected:</w:t>
      </w:r>
    </w:p>
    <w:p w14:paraId="22F3B462" w14:textId="6F2469F6" w:rsidR="0063686A" w:rsidRDefault="0063686A" w:rsidP="00831CA3">
      <w:pPr>
        <w:pStyle w:val="02BodyText"/>
        <w:rPr>
          <w:color w:val="262626" w:themeColor="text1" w:themeTint="D9"/>
        </w:rPr>
      </w:pPr>
      <w:r>
        <w:rPr>
          <w:color w:val="262626" w:themeColor="text1" w:themeTint="D9"/>
        </w:rPr>
        <w:drawing>
          <wp:inline distT="0" distB="0" distL="0" distR="0" wp14:anchorId="63020364" wp14:editId="4E6C0894">
            <wp:extent cx="6188710" cy="556895"/>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With Inpatient.jpg"/>
                    <pic:cNvPicPr/>
                  </pic:nvPicPr>
                  <pic:blipFill>
                    <a:blip r:embed="rId21">
                      <a:extLst>
                        <a:ext uri="{28A0092B-C50C-407E-A947-70E740481C1C}">
                          <a14:useLocalDpi xmlns:a14="http://schemas.microsoft.com/office/drawing/2010/main" val="0"/>
                        </a:ext>
                      </a:extLst>
                    </a:blip>
                    <a:stretch>
                      <a:fillRect/>
                    </a:stretch>
                  </pic:blipFill>
                  <pic:spPr>
                    <a:xfrm>
                      <a:off x="0" y="0"/>
                      <a:ext cx="6188710" cy="556895"/>
                    </a:xfrm>
                    <a:prstGeom prst="rect">
                      <a:avLst/>
                    </a:prstGeom>
                  </pic:spPr>
                </pic:pic>
              </a:graphicData>
            </a:graphic>
          </wp:inline>
        </w:drawing>
      </w:r>
    </w:p>
    <w:p w14:paraId="020B7B17" w14:textId="54951CE7" w:rsidR="0063686A" w:rsidRPr="00831CA3" w:rsidRDefault="0063686A" w:rsidP="00831CA3">
      <w:pPr>
        <w:pStyle w:val="02BodyText"/>
        <w:rPr>
          <w:color w:val="262626" w:themeColor="text1" w:themeTint="D9"/>
        </w:rPr>
      </w:pPr>
      <w:r w:rsidRPr="00831CA3">
        <w:rPr>
          <w:color w:val="262626" w:themeColor="text1" w:themeTint="D9"/>
        </w:rPr>
        <mc:AlternateContent>
          <mc:Choice Requires="wps">
            <w:drawing>
              <wp:anchor distT="0" distB="0" distL="114300" distR="114300" simplePos="0" relativeHeight="251758592" behindDoc="0" locked="0" layoutInCell="1" allowOverlap="1" wp14:anchorId="7782BFB4" wp14:editId="4DDB0690">
                <wp:simplePos x="0" y="0"/>
                <wp:positionH relativeFrom="margin">
                  <wp:align>right</wp:align>
                </wp:positionH>
                <wp:positionV relativeFrom="paragraph">
                  <wp:posOffset>222885</wp:posOffset>
                </wp:positionV>
                <wp:extent cx="1133475" cy="2762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1133475" cy="27622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5C9EF" id="Rectangle 226" o:spid="_x0000_s1026" style="position:absolute;margin-left:38.05pt;margin-top:17.55pt;width:89.25pt;height:21.7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" filled="f" strokecolor="#3d7cc9 [3204]" strokeweight="2pt">
                <w10:wrap anchorx="margin"/>
              </v:rect>
            </w:pict>
          </mc:Fallback>
        </mc:AlternateContent>
      </w:r>
      <w:r w:rsidRPr="00831CA3">
        <w:rPr>
          <w:color w:val="262626" w:themeColor="text1" w:themeTint="D9"/>
        </w:rPr>
        <w:t>When Outpatient rehab selected:</w:t>
      </w:r>
    </w:p>
    <w:p w14:paraId="5F4CA599" w14:textId="23898AA6" w:rsidR="0063686A" w:rsidRDefault="0063686A" w:rsidP="00831CA3">
      <w:pPr>
        <w:pStyle w:val="02BodyText"/>
        <w:rPr>
          <w:color w:val="262626" w:themeColor="text1" w:themeTint="D9"/>
        </w:rPr>
      </w:pPr>
      <w:r>
        <w:rPr>
          <w:color w:val="262626" w:themeColor="text1" w:themeTint="D9"/>
        </w:rPr>
        <w:drawing>
          <wp:inline distT="0" distB="0" distL="0" distR="0" wp14:anchorId="6E98D998" wp14:editId="1A130DDA">
            <wp:extent cx="6188710" cy="567690"/>
            <wp:effectExtent l="0" t="0" r="254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ith outpatient.jpg"/>
                    <pic:cNvPicPr/>
                  </pic:nvPicPr>
                  <pic:blipFill>
                    <a:blip r:embed="rId22">
                      <a:extLst>
                        <a:ext uri="{28A0092B-C50C-407E-A947-70E740481C1C}">
                          <a14:useLocalDpi xmlns:a14="http://schemas.microsoft.com/office/drawing/2010/main" val="0"/>
                        </a:ext>
                      </a:extLst>
                    </a:blip>
                    <a:stretch>
                      <a:fillRect/>
                    </a:stretch>
                  </pic:blipFill>
                  <pic:spPr>
                    <a:xfrm>
                      <a:off x="0" y="0"/>
                      <a:ext cx="6188710" cy="567690"/>
                    </a:xfrm>
                    <a:prstGeom prst="rect">
                      <a:avLst/>
                    </a:prstGeom>
                  </pic:spPr>
                </pic:pic>
              </a:graphicData>
            </a:graphic>
          </wp:inline>
        </w:drawing>
      </w:r>
    </w:p>
    <w:p w14:paraId="03357B23" w14:textId="18D11339" w:rsidR="00FC0854" w:rsidRPr="00831CA3" w:rsidRDefault="00FC0854" w:rsidP="00831CA3">
      <w:pPr>
        <w:pStyle w:val="02BodyText"/>
        <w:rPr>
          <w:color w:val="262626" w:themeColor="text1" w:themeTint="D9"/>
        </w:rPr>
      </w:pPr>
      <w:r w:rsidRPr="00831CA3">
        <w:rPr>
          <w:color w:val="262626" w:themeColor="text1" w:themeTint="D9"/>
        </w:rPr>
        <w:t xml:space="preserve">This reduces the amount of information that a user needs to </w:t>
      </w:r>
      <w:r w:rsidR="00276DD9" w:rsidRPr="00831CA3">
        <w:rPr>
          <w:color w:val="262626" w:themeColor="text1" w:themeTint="D9"/>
        </w:rPr>
        <w:t>complete</w:t>
      </w:r>
      <w:r w:rsidRPr="00831CA3">
        <w:rPr>
          <w:color w:val="262626" w:themeColor="text1" w:themeTint="D9"/>
        </w:rPr>
        <w:t xml:space="preserve"> when sending an Outpatient referral. </w:t>
      </w:r>
    </w:p>
    <w:p w14:paraId="254CE6D8" w14:textId="77777777" w:rsidR="00FC0854" w:rsidRDefault="00FC0854" w:rsidP="00781147">
      <w:pPr>
        <w:pStyle w:val="01Heading3"/>
      </w:pPr>
    </w:p>
    <w:p w14:paraId="1C88D04A" w14:textId="77777777" w:rsidR="00FC0854" w:rsidRDefault="00FC0854" w:rsidP="00781147">
      <w:pPr>
        <w:pStyle w:val="01Heading3"/>
      </w:pPr>
    </w:p>
    <w:p w14:paraId="46D545B7" w14:textId="77777777" w:rsidR="00FC0854" w:rsidRDefault="00FC0854" w:rsidP="00781147">
      <w:pPr>
        <w:pStyle w:val="01Heading3"/>
      </w:pPr>
    </w:p>
    <w:p w14:paraId="607F216E" w14:textId="564C43E3" w:rsidR="00781147" w:rsidRDefault="00781147" w:rsidP="00781147">
      <w:pPr>
        <w:pStyle w:val="01Heading3"/>
      </w:pPr>
      <w:bookmarkStart w:id="12" w:name="_Toc103585861"/>
      <w:r>
        <w:lastRenderedPageBreak/>
        <w:t>Acute Medical Assessment</w:t>
      </w:r>
      <w:bookmarkEnd w:id="12"/>
    </w:p>
    <w:p w14:paraId="1E92617F" w14:textId="6F2C4487" w:rsidR="00781147" w:rsidRPr="00831CA3" w:rsidRDefault="0063686A" w:rsidP="00831CA3">
      <w:pPr>
        <w:pStyle w:val="02BodyText"/>
        <w:rPr>
          <w:color w:val="262626" w:themeColor="text1" w:themeTint="D9"/>
        </w:rPr>
      </w:pPr>
      <w:r w:rsidRPr="00831CA3">
        <w:rPr>
          <w:color w:val="262626" w:themeColor="text1" w:themeTint="D9"/>
        </w:rPr>
        <w:t xml:space="preserve">The stroke related details contained on this page provide the receiver information on the diagnosis and treatment of the patient. The Charleson Comorbidities Index are located on this page. This category is a key piece of data used later in the referral for calculations and is a mandatory field. </w:t>
      </w:r>
    </w:p>
    <w:p w14:paraId="104DDACB" w14:textId="1982B6E2" w:rsidR="0063686A" w:rsidRDefault="0063686A" w:rsidP="00831CA3">
      <w:pPr>
        <w:pStyle w:val="02BodyText"/>
        <w:rPr>
          <w:color w:val="262626" w:themeColor="text1" w:themeTint="D9"/>
        </w:rPr>
      </w:pPr>
      <w:r>
        <w:rPr>
          <w:color w:val="262626" w:themeColor="text1" w:themeTint="D9"/>
        </w:rPr>
        <w:drawing>
          <wp:inline distT="0" distB="0" distL="0" distR="0" wp14:anchorId="43FCBFCB" wp14:editId="66B701BE">
            <wp:extent cx="6188710" cy="1237615"/>
            <wp:effectExtent l="0" t="0" r="254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harleson Comorbidities.jpg"/>
                    <pic:cNvPicPr/>
                  </pic:nvPicPr>
                  <pic:blipFill>
                    <a:blip r:embed="rId23">
                      <a:extLst>
                        <a:ext uri="{28A0092B-C50C-407E-A947-70E740481C1C}">
                          <a14:useLocalDpi xmlns:a14="http://schemas.microsoft.com/office/drawing/2010/main" val="0"/>
                        </a:ext>
                      </a:extLst>
                    </a:blip>
                    <a:stretch>
                      <a:fillRect/>
                    </a:stretch>
                  </pic:blipFill>
                  <pic:spPr>
                    <a:xfrm>
                      <a:off x="0" y="0"/>
                      <a:ext cx="6188710" cy="1237615"/>
                    </a:xfrm>
                    <a:prstGeom prst="rect">
                      <a:avLst/>
                    </a:prstGeom>
                  </pic:spPr>
                </pic:pic>
              </a:graphicData>
            </a:graphic>
          </wp:inline>
        </w:drawing>
      </w:r>
    </w:p>
    <w:p w14:paraId="46AEC143" w14:textId="3277BA32" w:rsidR="0063686A" w:rsidRPr="00831CA3" w:rsidRDefault="0063686A" w:rsidP="00831CA3">
      <w:pPr>
        <w:pStyle w:val="02BodyText"/>
        <w:rPr>
          <w:color w:val="262626" w:themeColor="text1" w:themeTint="D9"/>
        </w:rPr>
      </w:pPr>
      <w:r w:rsidRPr="00831CA3">
        <w:rPr>
          <w:color w:val="262626" w:themeColor="text1" w:themeTint="D9"/>
        </w:rPr>
        <w:t xml:space="preserve">If a patient does not have any of the listed comorbidities, selecting the </w:t>
      </w:r>
      <w:r w:rsidRPr="00831CA3">
        <w:rPr>
          <w:i/>
          <w:color w:val="262626" w:themeColor="text1" w:themeTint="D9"/>
        </w:rPr>
        <w:t>No comorbidities on this list</w:t>
      </w:r>
      <w:r w:rsidRPr="00831CA3">
        <w:rPr>
          <w:color w:val="262626" w:themeColor="text1" w:themeTint="D9"/>
        </w:rPr>
        <w:t xml:space="preserve"> will satisfy the mandatory aspect of the category.</w:t>
      </w:r>
    </w:p>
    <w:p w14:paraId="07B1E515" w14:textId="67682D67" w:rsidR="0063686A" w:rsidRDefault="00FC0854" w:rsidP="0063686A">
      <w:pPr>
        <w:pStyle w:val="01Heading3"/>
      </w:pPr>
      <w:bookmarkStart w:id="13" w:name="_Toc103585862"/>
      <w:r>
        <w:t>S</w:t>
      </w:r>
      <w:r w:rsidR="0063686A">
        <w:t>ocial Information</w:t>
      </w:r>
      <w:bookmarkEnd w:id="13"/>
    </w:p>
    <w:p w14:paraId="30973DC0" w14:textId="7895B82B" w:rsidR="0063686A" w:rsidRPr="00831CA3" w:rsidRDefault="0063686A" w:rsidP="00831CA3">
      <w:pPr>
        <w:pStyle w:val="02BodyText"/>
        <w:rPr>
          <w:color w:val="262626" w:themeColor="text1" w:themeTint="D9"/>
        </w:rPr>
      </w:pPr>
      <w:r w:rsidRPr="00831CA3">
        <w:rPr>
          <w:color w:val="262626" w:themeColor="text1" w:themeTint="D9"/>
        </w:rPr>
        <w:t xml:space="preserve">The patient’s finances and home living situation are located on this tab. There is only one mandatory field on this page. </w:t>
      </w:r>
    </w:p>
    <w:p w14:paraId="038C7DA5" w14:textId="2550575F" w:rsidR="0063686A" w:rsidRDefault="0063686A" w:rsidP="00831CA3">
      <w:pPr>
        <w:pStyle w:val="02BodyText"/>
        <w:rPr>
          <w:color w:val="262626" w:themeColor="text1" w:themeTint="D9"/>
        </w:rPr>
      </w:pPr>
      <w:r>
        <w:rPr>
          <w:color w:val="262626" w:themeColor="text1" w:themeTint="D9"/>
        </w:rPr>
        <w:drawing>
          <wp:inline distT="0" distB="0" distL="0" distR="0" wp14:anchorId="3844064A" wp14:editId="408DFBFC">
            <wp:extent cx="6188710" cy="1073150"/>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Home living situation.jpg"/>
                    <pic:cNvPicPr/>
                  </pic:nvPicPr>
                  <pic:blipFill>
                    <a:blip r:embed="rId24">
                      <a:extLst>
                        <a:ext uri="{28A0092B-C50C-407E-A947-70E740481C1C}">
                          <a14:useLocalDpi xmlns:a14="http://schemas.microsoft.com/office/drawing/2010/main" val="0"/>
                        </a:ext>
                      </a:extLst>
                    </a:blip>
                    <a:stretch>
                      <a:fillRect/>
                    </a:stretch>
                  </pic:blipFill>
                  <pic:spPr>
                    <a:xfrm>
                      <a:off x="0" y="0"/>
                      <a:ext cx="6188710" cy="1073150"/>
                    </a:xfrm>
                    <a:prstGeom prst="rect">
                      <a:avLst/>
                    </a:prstGeom>
                  </pic:spPr>
                </pic:pic>
              </a:graphicData>
            </a:graphic>
          </wp:inline>
        </w:drawing>
      </w:r>
    </w:p>
    <w:p w14:paraId="16349568" w14:textId="35A2326A" w:rsidR="0063686A" w:rsidRDefault="0063686A" w:rsidP="0063686A">
      <w:pPr>
        <w:pStyle w:val="01Heading3"/>
      </w:pPr>
      <w:bookmarkStart w:id="14" w:name="_Toc103585863"/>
      <w:r>
        <w:t>Care Requirements</w:t>
      </w:r>
      <w:bookmarkEnd w:id="14"/>
    </w:p>
    <w:p w14:paraId="4C7C6E09" w14:textId="14174A8D" w:rsidR="0063686A" w:rsidRDefault="00FC0854" w:rsidP="00831CA3">
      <w:pPr>
        <w:pStyle w:val="02BodyText"/>
        <w:rPr>
          <w:color w:val="262626" w:themeColor="text1" w:themeTint="D9"/>
        </w:rPr>
      </w:pPr>
      <w:r w:rsidRPr="00831CA3">
        <w:rPr>
          <w:color w:val="262626" w:themeColor="text1" w:themeTint="D9"/>
        </w:rPr>
        <w:t xml:space="preserve">As shown above, depending on the Rehab setting type, this tab may or may not appear. For Inpatient rehab, users will need to complete all mandatory fields such as Beahviour, Safety and Support Required. </w:t>
      </w:r>
      <w:r>
        <w:rPr>
          <w:color w:val="262626" w:themeColor="text1" w:themeTint="D9"/>
        </w:rPr>
        <w:drawing>
          <wp:inline distT="0" distB="0" distL="0" distR="0" wp14:anchorId="5C93BB1E" wp14:editId="2640868B">
            <wp:extent cx="6188710" cy="2600960"/>
            <wp:effectExtent l="0" t="0" r="254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are Requirements Matching Criteria.jpg"/>
                    <pic:cNvPicPr/>
                  </pic:nvPicPr>
                  <pic:blipFill>
                    <a:blip r:embed="rId25">
                      <a:extLst>
                        <a:ext uri="{28A0092B-C50C-407E-A947-70E740481C1C}">
                          <a14:useLocalDpi xmlns:a14="http://schemas.microsoft.com/office/drawing/2010/main" val="0"/>
                        </a:ext>
                      </a:extLst>
                    </a:blip>
                    <a:stretch>
                      <a:fillRect/>
                    </a:stretch>
                  </pic:blipFill>
                  <pic:spPr>
                    <a:xfrm>
                      <a:off x="0" y="0"/>
                      <a:ext cx="6188710" cy="2600960"/>
                    </a:xfrm>
                    <a:prstGeom prst="rect">
                      <a:avLst/>
                    </a:prstGeom>
                  </pic:spPr>
                </pic:pic>
              </a:graphicData>
            </a:graphic>
          </wp:inline>
        </w:drawing>
      </w:r>
    </w:p>
    <w:p w14:paraId="0741C95C" w14:textId="54643F78" w:rsidR="0063686A" w:rsidRPr="0063686A" w:rsidRDefault="0063686A" w:rsidP="00831CA3">
      <w:pPr>
        <w:pStyle w:val="02BodyText"/>
        <w:rPr>
          <w:color w:val="262626" w:themeColor="text1" w:themeTint="D9"/>
        </w:rPr>
      </w:pPr>
    </w:p>
    <w:p w14:paraId="6EBD34A8" w14:textId="0353314B" w:rsidR="00FC0854" w:rsidRDefault="008A7FE3"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660288" behindDoc="0" locked="0" layoutInCell="1" allowOverlap="1" wp14:anchorId="7B8E1061" wp14:editId="2996BB67">
                <wp:simplePos x="0" y="0"/>
                <wp:positionH relativeFrom="column">
                  <wp:posOffset>2858440</wp:posOffset>
                </wp:positionH>
                <wp:positionV relativeFrom="paragraph">
                  <wp:posOffset>3127324</wp:posOffset>
                </wp:positionV>
                <wp:extent cx="453542" cy="232766"/>
                <wp:effectExtent l="0" t="0" r="22860" b="15240"/>
                <wp:wrapNone/>
                <wp:docPr id="10" name="Rectangle 10"/>
                <wp:cNvGraphicFramePr/>
                <a:graphic xmlns:a="http://schemas.openxmlformats.org/drawingml/2006/main">
                  <a:graphicData uri="http://schemas.microsoft.com/office/word/2010/wordprocessingShape">
                    <wps:wsp>
                      <wps:cNvSpPr/>
                      <wps:spPr>
                        <a:xfrm>
                          <a:off x="0" y="0"/>
                          <a:ext cx="453542" cy="2327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754BC" id="Rectangle 10" o:spid="_x0000_s1026" style="position:absolute;margin-left:225.05pt;margin-top:246.25pt;width:35.7pt;height:1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" filled="f" strokecolor="red" strokeweight="2pt"/>
            </w:pict>
          </mc:Fallback>
        </mc:AlternateContent>
      </w:r>
    </w:p>
    <w:p w14:paraId="4F7DD927" w14:textId="0391E063" w:rsidR="00D53D3A" w:rsidRDefault="00FC0854" w:rsidP="00FC0854">
      <w:pPr>
        <w:pStyle w:val="01Heading3"/>
      </w:pPr>
      <w:bookmarkStart w:id="15" w:name="_Toc103585864"/>
      <w:r>
        <w:lastRenderedPageBreak/>
        <w:t>AlphaFIM</w:t>
      </w:r>
      <w:r w:rsidRPr="00276DD9">
        <w:rPr>
          <w:vertAlign w:val="superscript"/>
        </w:rPr>
        <w:t>®</w:t>
      </w:r>
      <w:bookmarkEnd w:id="15"/>
    </w:p>
    <w:p w14:paraId="3EBD3957" w14:textId="3075F20C" w:rsidR="00FC0854" w:rsidRPr="00831CA3" w:rsidRDefault="007510B2" w:rsidP="00831CA3">
      <w:pPr>
        <w:pStyle w:val="02BodyText"/>
        <w:rPr>
          <w:color w:val="262626" w:themeColor="text1" w:themeTint="D9"/>
        </w:rPr>
      </w:pPr>
      <w:r w:rsidRPr="00831CA3">
        <w:rPr>
          <w:color w:val="262626" w:themeColor="text1" w:themeTint="D9"/>
        </w:rPr>
        <w:t>On this tab u</w:t>
      </w:r>
      <w:r w:rsidR="00FC0854" w:rsidRPr="00831CA3">
        <w:rPr>
          <w:color w:val="262626" w:themeColor="text1" w:themeTint="D9"/>
        </w:rPr>
        <w:t>sers have the option to complete up to 4 AlphaFIM</w:t>
      </w:r>
      <w:r w:rsidR="00FC0854" w:rsidRPr="00831CA3">
        <w:rPr>
          <w:color w:val="262626" w:themeColor="text1" w:themeTint="D9"/>
          <w:vertAlign w:val="superscript"/>
        </w:rPr>
        <w:t>®</w:t>
      </w:r>
      <w:r w:rsidR="00FC0854" w:rsidRPr="00831CA3">
        <w:rPr>
          <w:color w:val="262626" w:themeColor="text1" w:themeTint="D9"/>
        </w:rPr>
        <w:t xml:space="preserve"> assessments. Each option they select will bring up the necessary additional fields required to complete the tool. </w:t>
      </w:r>
    </w:p>
    <w:p w14:paraId="0B2B8588" w14:textId="2018DE80" w:rsidR="00FC0854" w:rsidRDefault="00FC0854" w:rsidP="00831CA3">
      <w:pPr>
        <w:pStyle w:val="02BodyText"/>
        <w:rPr>
          <w:color w:val="262626" w:themeColor="text1" w:themeTint="D9"/>
        </w:rPr>
      </w:pPr>
      <w:r>
        <w:rPr>
          <w:color w:val="262626" w:themeColor="text1" w:themeTint="D9"/>
        </w:rPr>
        <w:drawing>
          <wp:inline distT="0" distB="0" distL="0" distR="0" wp14:anchorId="46B9C8B4" wp14:editId="5010B78B">
            <wp:extent cx="6188710" cy="54102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lphaFIM Options.jpg"/>
                    <pic:cNvPicPr/>
                  </pic:nvPicPr>
                  <pic:blipFill>
                    <a:blip r:embed="rId26">
                      <a:extLst>
                        <a:ext uri="{28A0092B-C50C-407E-A947-70E740481C1C}">
                          <a14:useLocalDpi xmlns:a14="http://schemas.microsoft.com/office/drawing/2010/main" val="0"/>
                        </a:ext>
                      </a:extLst>
                    </a:blip>
                    <a:stretch>
                      <a:fillRect/>
                    </a:stretch>
                  </pic:blipFill>
                  <pic:spPr>
                    <a:xfrm>
                      <a:off x="0" y="0"/>
                      <a:ext cx="6188710" cy="541020"/>
                    </a:xfrm>
                    <a:prstGeom prst="rect">
                      <a:avLst/>
                    </a:prstGeom>
                  </pic:spPr>
                </pic:pic>
              </a:graphicData>
            </a:graphic>
          </wp:inline>
        </w:drawing>
      </w:r>
    </w:p>
    <w:p w14:paraId="751CA33F" w14:textId="2EA62630" w:rsidR="00FC0854" w:rsidRPr="00831CA3" w:rsidRDefault="00FC0854" w:rsidP="00831CA3">
      <w:pPr>
        <w:pStyle w:val="02BodyText"/>
        <w:rPr>
          <w:color w:val="262626" w:themeColor="text1" w:themeTint="D9"/>
        </w:rPr>
      </w:pPr>
      <w:r w:rsidRPr="00831CA3">
        <w:rPr>
          <w:color w:val="262626" w:themeColor="text1" w:themeTint="D9"/>
        </w:rPr>
        <w:t xml:space="preserve">The order of the assessments will be newest to oldest wich each new assessment appearing at the top. </w:t>
      </w:r>
    </w:p>
    <w:p w14:paraId="3713BBAE" w14:textId="59207932" w:rsidR="00FC0854" w:rsidRDefault="00FC0854" w:rsidP="00831CA3">
      <w:pPr>
        <w:pStyle w:val="02BodyText"/>
        <w:rPr>
          <w:color w:val="262626" w:themeColor="text1" w:themeTint="D9"/>
        </w:rPr>
      </w:pPr>
      <w:r>
        <w:rPr>
          <w:color w:val="262626" w:themeColor="text1" w:themeTint="D9"/>
        </w:rPr>
        <w:drawing>
          <wp:inline distT="0" distB="0" distL="0" distR="0" wp14:anchorId="3D2120FF" wp14:editId="72BC8D48">
            <wp:extent cx="6188710" cy="3188970"/>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lphaFIM first.jpg"/>
                    <pic:cNvPicPr/>
                  </pic:nvPicPr>
                  <pic:blipFill>
                    <a:blip r:embed="rId27">
                      <a:extLst>
                        <a:ext uri="{28A0092B-C50C-407E-A947-70E740481C1C}">
                          <a14:useLocalDpi xmlns:a14="http://schemas.microsoft.com/office/drawing/2010/main" val="0"/>
                        </a:ext>
                      </a:extLst>
                    </a:blip>
                    <a:stretch>
                      <a:fillRect/>
                    </a:stretch>
                  </pic:blipFill>
                  <pic:spPr>
                    <a:xfrm>
                      <a:off x="0" y="0"/>
                      <a:ext cx="6188710" cy="3188970"/>
                    </a:xfrm>
                    <a:prstGeom prst="rect">
                      <a:avLst/>
                    </a:prstGeom>
                  </pic:spPr>
                </pic:pic>
              </a:graphicData>
            </a:graphic>
          </wp:inline>
        </w:drawing>
      </w:r>
    </w:p>
    <w:p w14:paraId="4DD656F8" w14:textId="55CCB12A" w:rsidR="00FC0854" w:rsidRPr="00831CA3" w:rsidRDefault="00FC0854" w:rsidP="00831CA3">
      <w:pPr>
        <w:pStyle w:val="02BodyText"/>
        <w:rPr>
          <w:color w:val="262626" w:themeColor="text1" w:themeTint="D9"/>
        </w:rPr>
      </w:pPr>
      <w:r w:rsidRPr="00831CA3">
        <w:rPr>
          <w:color w:val="262626" w:themeColor="text1" w:themeTint="D9"/>
        </w:rPr>
        <w:t xml:space="preserve">The link to the UDSMR tool is available within the form. Clicking on the </w:t>
      </w:r>
      <w:r w:rsidR="00661B6F" w:rsidRPr="00831CA3">
        <w:rPr>
          <w:color w:val="262626" w:themeColor="text1" w:themeTint="D9"/>
        </w:rPr>
        <w:t>link (</w:t>
      </w:r>
      <w:r w:rsidRPr="00831CA3">
        <w:rPr>
          <w:color w:val="262626" w:themeColor="text1" w:themeTint="D9"/>
        </w:rPr>
        <w:t>blue text</w:t>
      </w:r>
      <w:r w:rsidR="00661B6F" w:rsidRPr="00831CA3">
        <w:rPr>
          <w:color w:val="262626" w:themeColor="text1" w:themeTint="D9"/>
        </w:rPr>
        <w:t>)</w:t>
      </w:r>
      <w:r w:rsidRPr="00831CA3">
        <w:rPr>
          <w:color w:val="262626" w:themeColor="text1" w:themeTint="D9"/>
        </w:rPr>
        <w:t xml:space="preserve"> will launch a new browser window where users will log in to the AlphaFIM</w:t>
      </w:r>
      <w:r w:rsidRPr="00831CA3">
        <w:rPr>
          <w:color w:val="262626" w:themeColor="text1" w:themeTint="D9"/>
          <w:vertAlign w:val="superscript"/>
        </w:rPr>
        <w:t>®</w:t>
      </w:r>
      <w:r w:rsidRPr="00831CA3">
        <w:rPr>
          <w:color w:val="262626" w:themeColor="text1" w:themeTint="D9"/>
        </w:rPr>
        <w:t xml:space="preserve"> tool and enter the relevant information. They will then copy the result</w:t>
      </w:r>
      <w:r w:rsidR="00661B6F" w:rsidRPr="00831CA3">
        <w:rPr>
          <w:color w:val="262626" w:themeColor="text1" w:themeTint="D9"/>
        </w:rPr>
        <w:t>ing</w:t>
      </w:r>
      <w:r w:rsidRPr="00831CA3">
        <w:rPr>
          <w:color w:val="262626" w:themeColor="text1" w:themeTint="D9"/>
        </w:rPr>
        <w:t xml:space="preserve"> scores into RM&amp;R. </w:t>
      </w:r>
    </w:p>
    <w:p w14:paraId="2EB64048" w14:textId="5CB84CDA" w:rsidR="00FC0854" w:rsidRDefault="007510B2" w:rsidP="00831CA3">
      <w:pPr>
        <w:pStyle w:val="02BodyText"/>
        <w:rPr>
          <w:color w:val="262626" w:themeColor="text1" w:themeTint="D9"/>
        </w:rPr>
      </w:pPr>
      <w:r>
        <w:rPr>
          <w:color w:val="262626" w:themeColor="text1" w:themeTint="D9"/>
        </w:rPr>
        <w:drawing>
          <wp:inline distT="0" distB="0" distL="0" distR="0" wp14:anchorId="25691E1D" wp14:editId="09689118">
            <wp:extent cx="6188710" cy="289877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lphaFIM scores.jpg"/>
                    <pic:cNvPicPr/>
                  </pic:nvPicPr>
                  <pic:blipFill>
                    <a:blip r:embed="rId28">
                      <a:extLst>
                        <a:ext uri="{28A0092B-C50C-407E-A947-70E740481C1C}">
                          <a14:useLocalDpi xmlns:a14="http://schemas.microsoft.com/office/drawing/2010/main" val="0"/>
                        </a:ext>
                      </a:extLst>
                    </a:blip>
                    <a:stretch>
                      <a:fillRect/>
                    </a:stretch>
                  </pic:blipFill>
                  <pic:spPr>
                    <a:xfrm>
                      <a:off x="0" y="0"/>
                      <a:ext cx="6188710" cy="2898775"/>
                    </a:xfrm>
                    <a:prstGeom prst="rect">
                      <a:avLst/>
                    </a:prstGeom>
                  </pic:spPr>
                </pic:pic>
              </a:graphicData>
            </a:graphic>
          </wp:inline>
        </w:drawing>
      </w:r>
    </w:p>
    <w:p w14:paraId="5F72E7B0" w14:textId="7A476A97" w:rsidR="007510B2" w:rsidRDefault="007510B2" w:rsidP="007510B2">
      <w:pPr>
        <w:pStyle w:val="01Heading3"/>
      </w:pPr>
      <w:bookmarkStart w:id="16" w:name="_Toc103585865"/>
      <w:r>
        <w:lastRenderedPageBreak/>
        <w:t>Orpington Prognostic Score</w:t>
      </w:r>
      <w:bookmarkEnd w:id="16"/>
    </w:p>
    <w:p w14:paraId="48DF42DA" w14:textId="42505B06" w:rsidR="007510B2" w:rsidRPr="00831CA3" w:rsidRDefault="00661B6F" w:rsidP="00831CA3">
      <w:pPr>
        <w:pStyle w:val="02BodyText"/>
        <w:rPr>
          <w:color w:val="262626" w:themeColor="text1" w:themeTint="D9"/>
        </w:rPr>
      </w:pPr>
      <w:r w:rsidRPr="00831CA3">
        <w:rPr>
          <w:color w:val="262626" w:themeColor="text1" w:themeTint="D9"/>
        </w:rPr>
        <w:t xml:space="preserve">On the Orpington Prognositic Score tab, there are 4 mandatory fields. These fields are part of the calculations later in the referral and should be completed with every referral possible. There is a link to a Tip Sheet located at the top of the form if users need some additional details. </w:t>
      </w:r>
    </w:p>
    <w:p w14:paraId="1B870636" w14:textId="07277423" w:rsidR="007510B2" w:rsidRDefault="00661B6F" w:rsidP="00831CA3">
      <w:pPr>
        <w:pStyle w:val="02BodyText"/>
        <w:rPr>
          <w:color w:val="262626" w:themeColor="text1" w:themeTint="D9"/>
        </w:rPr>
      </w:pPr>
      <w:r>
        <w:rPr>
          <w:color w:val="262626" w:themeColor="text1" w:themeTint="D9"/>
        </w:rPr>
        <w:drawing>
          <wp:inline distT="0" distB="0" distL="0" distR="0" wp14:anchorId="0F9F0BC7" wp14:editId="3F4091C3">
            <wp:extent cx="6188710" cy="16992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pington 1 to 3.jpg"/>
                    <pic:cNvPicPr/>
                  </pic:nvPicPr>
                  <pic:blipFill>
                    <a:blip r:embed="rId29">
                      <a:extLst>
                        <a:ext uri="{28A0092B-C50C-407E-A947-70E740481C1C}">
                          <a14:useLocalDpi xmlns:a14="http://schemas.microsoft.com/office/drawing/2010/main" val="0"/>
                        </a:ext>
                      </a:extLst>
                    </a:blip>
                    <a:stretch>
                      <a:fillRect/>
                    </a:stretch>
                  </pic:blipFill>
                  <pic:spPr>
                    <a:xfrm>
                      <a:off x="0" y="0"/>
                      <a:ext cx="6188710" cy="1699260"/>
                    </a:xfrm>
                    <a:prstGeom prst="rect">
                      <a:avLst/>
                    </a:prstGeom>
                  </pic:spPr>
                </pic:pic>
              </a:graphicData>
            </a:graphic>
          </wp:inline>
        </w:drawing>
      </w:r>
    </w:p>
    <w:p w14:paraId="57C78ACF" w14:textId="2FE02A09" w:rsidR="007510B2" w:rsidRDefault="00661B6F" w:rsidP="00831CA3">
      <w:pPr>
        <w:pStyle w:val="02BodyText"/>
        <w:rPr>
          <w:color w:val="262626" w:themeColor="text1" w:themeTint="D9"/>
        </w:rPr>
      </w:pPr>
      <w:r>
        <w:rPr>
          <w:color w:val="262626" w:themeColor="text1" w:themeTint="D9"/>
        </w:rPr>
        <w:drawing>
          <wp:inline distT="0" distB="0" distL="0" distR="0" wp14:anchorId="45B96C6B" wp14:editId="1E50C58A">
            <wp:extent cx="6188710" cy="396240"/>
            <wp:effectExtent l="0" t="0" r="254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rpington Cognition.jpg"/>
                    <pic:cNvPicPr/>
                  </pic:nvPicPr>
                  <pic:blipFill>
                    <a:blip r:embed="rId30">
                      <a:extLst>
                        <a:ext uri="{28A0092B-C50C-407E-A947-70E740481C1C}">
                          <a14:useLocalDpi xmlns:a14="http://schemas.microsoft.com/office/drawing/2010/main" val="0"/>
                        </a:ext>
                      </a:extLst>
                    </a:blip>
                    <a:stretch>
                      <a:fillRect/>
                    </a:stretch>
                  </pic:blipFill>
                  <pic:spPr>
                    <a:xfrm>
                      <a:off x="0" y="0"/>
                      <a:ext cx="6188710" cy="396240"/>
                    </a:xfrm>
                    <a:prstGeom prst="rect">
                      <a:avLst/>
                    </a:prstGeom>
                  </pic:spPr>
                </pic:pic>
              </a:graphicData>
            </a:graphic>
          </wp:inline>
        </w:drawing>
      </w:r>
    </w:p>
    <w:p w14:paraId="47B79184" w14:textId="3F564570" w:rsidR="007510B2" w:rsidRPr="00831CA3" w:rsidRDefault="00661B6F" w:rsidP="00831CA3">
      <w:pPr>
        <w:pStyle w:val="02BodyText"/>
        <w:rPr>
          <w:color w:val="262626" w:themeColor="text1" w:themeTint="D9"/>
        </w:rPr>
      </w:pPr>
      <w:r w:rsidRPr="00831CA3">
        <w:rPr>
          <w:color w:val="262626" w:themeColor="text1" w:themeTint="D9"/>
        </w:rPr>
        <w:t xml:space="preserve">If unable to complete the Orpington Prognostic tool for any reason, users are to complete the below field with details on the status of the patient. </w:t>
      </w:r>
    </w:p>
    <w:p w14:paraId="6BB2ADE8" w14:textId="4BEE5C3F" w:rsidR="00661B6F" w:rsidRDefault="00661B6F" w:rsidP="00831CA3">
      <w:pPr>
        <w:pStyle w:val="02BodyText"/>
        <w:rPr>
          <w:color w:val="262626" w:themeColor="text1" w:themeTint="D9"/>
        </w:rPr>
      </w:pPr>
      <w:r>
        <w:rPr>
          <w:color w:val="262626" w:themeColor="text1" w:themeTint="D9"/>
        </w:rPr>
        <w:drawing>
          <wp:inline distT="0" distB="0" distL="0" distR="0" wp14:anchorId="41C8693D" wp14:editId="08282707">
            <wp:extent cx="6188710" cy="1157605"/>
            <wp:effectExtent l="0" t="0" r="2540"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Orpington Unable to complete.jpg"/>
                    <pic:cNvPicPr/>
                  </pic:nvPicPr>
                  <pic:blipFill>
                    <a:blip r:embed="rId31">
                      <a:extLst>
                        <a:ext uri="{28A0092B-C50C-407E-A947-70E740481C1C}">
                          <a14:useLocalDpi xmlns:a14="http://schemas.microsoft.com/office/drawing/2010/main" val="0"/>
                        </a:ext>
                      </a:extLst>
                    </a:blip>
                    <a:stretch>
                      <a:fillRect/>
                    </a:stretch>
                  </pic:blipFill>
                  <pic:spPr>
                    <a:xfrm>
                      <a:off x="0" y="0"/>
                      <a:ext cx="6188710" cy="1157605"/>
                    </a:xfrm>
                    <a:prstGeom prst="rect">
                      <a:avLst/>
                    </a:prstGeom>
                  </pic:spPr>
                </pic:pic>
              </a:graphicData>
            </a:graphic>
          </wp:inline>
        </w:drawing>
      </w:r>
    </w:p>
    <w:p w14:paraId="1255B06F" w14:textId="64FE6217" w:rsidR="00661B6F" w:rsidRPr="00831CA3" w:rsidRDefault="00661B6F" w:rsidP="00831CA3">
      <w:pPr>
        <w:pStyle w:val="02BodyText"/>
        <w:rPr>
          <w:color w:val="262626" w:themeColor="text1" w:themeTint="D9"/>
        </w:rPr>
      </w:pPr>
      <w:r w:rsidRPr="00831CA3">
        <w:rPr>
          <w:color w:val="262626" w:themeColor="text1" w:themeTint="D9"/>
        </w:rPr>
        <w:t>This field does not satisfy the mandatory requirements for the form and users will need to put information in the previous fields, but can provide context for those scores in this text box.</w:t>
      </w:r>
    </w:p>
    <w:p w14:paraId="0E06000C" w14:textId="6680CB75" w:rsidR="00661B6F" w:rsidRPr="00831CA3" w:rsidRDefault="00661B6F" w:rsidP="00831CA3">
      <w:pPr>
        <w:pStyle w:val="02BodyText"/>
        <w:rPr>
          <w:color w:val="262626" w:themeColor="text1" w:themeTint="D9"/>
        </w:rPr>
      </w:pPr>
      <w:r w:rsidRPr="00831CA3">
        <w:rPr>
          <w:color w:val="262626" w:themeColor="text1" w:themeTint="D9"/>
        </w:rPr>
        <w:t xml:space="preserve">There are also the Stroke Modifiers associated with this tab. These will have an impact on the scoring for the Orpington Prognostic tool and are factored in the calculations later on in the referral. </w:t>
      </w:r>
    </w:p>
    <w:p w14:paraId="760A3053" w14:textId="7F0BD30D" w:rsidR="00661B6F" w:rsidRDefault="00661B6F" w:rsidP="00831CA3">
      <w:pPr>
        <w:pStyle w:val="02BodyText"/>
        <w:rPr>
          <w:color w:val="262626" w:themeColor="text1" w:themeTint="D9"/>
        </w:rPr>
      </w:pPr>
      <w:r>
        <w:rPr>
          <w:color w:val="262626" w:themeColor="text1" w:themeTint="D9"/>
        </w:rPr>
        <w:drawing>
          <wp:inline distT="0" distB="0" distL="0" distR="0" wp14:anchorId="03AC9668" wp14:editId="6FB52890">
            <wp:extent cx="6188710" cy="2185035"/>
            <wp:effectExtent l="0" t="0" r="254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troke Modifiers.jpg"/>
                    <pic:cNvPicPr/>
                  </pic:nvPicPr>
                  <pic:blipFill>
                    <a:blip r:embed="rId32">
                      <a:extLst>
                        <a:ext uri="{28A0092B-C50C-407E-A947-70E740481C1C}">
                          <a14:useLocalDpi xmlns:a14="http://schemas.microsoft.com/office/drawing/2010/main" val="0"/>
                        </a:ext>
                      </a:extLst>
                    </a:blip>
                    <a:stretch>
                      <a:fillRect/>
                    </a:stretch>
                  </pic:blipFill>
                  <pic:spPr>
                    <a:xfrm>
                      <a:off x="0" y="0"/>
                      <a:ext cx="6188710" cy="2185035"/>
                    </a:xfrm>
                    <a:prstGeom prst="rect">
                      <a:avLst/>
                    </a:prstGeom>
                  </pic:spPr>
                </pic:pic>
              </a:graphicData>
            </a:graphic>
          </wp:inline>
        </w:drawing>
      </w:r>
    </w:p>
    <w:p w14:paraId="31D80FBF" w14:textId="77777777" w:rsidR="00661B6F" w:rsidRPr="00661B6F" w:rsidRDefault="00661B6F" w:rsidP="00831CA3">
      <w:pPr>
        <w:pStyle w:val="02BodyText"/>
        <w:rPr>
          <w:color w:val="262626" w:themeColor="text1" w:themeTint="D9"/>
        </w:rPr>
      </w:pPr>
    </w:p>
    <w:p w14:paraId="287858F5" w14:textId="77777777" w:rsidR="00661B6F" w:rsidRDefault="00661B6F" w:rsidP="00E5447B">
      <w:pPr>
        <w:pStyle w:val="01Heading3"/>
      </w:pPr>
    </w:p>
    <w:p w14:paraId="0D400F42" w14:textId="243EF980" w:rsidR="007510B2" w:rsidRDefault="007510B2" w:rsidP="00E5447B">
      <w:pPr>
        <w:pStyle w:val="01Heading3"/>
      </w:pPr>
      <w:bookmarkStart w:id="17" w:name="_Toc103585866"/>
      <w:r>
        <w:lastRenderedPageBreak/>
        <w:t>COPM</w:t>
      </w:r>
      <w:bookmarkEnd w:id="17"/>
      <w:r w:rsidR="00C56C57" w:rsidRPr="00C56C57">
        <w:rPr>
          <w:vertAlign w:val="superscript"/>
        </w:rPr>
        <w:t>©</w:t>
      </w:r>
    </w:p>
    <w:p w14:paraId="122D919C" w14:textId="77777777" w:rsidR="007510B2" w:rsidRPr="00831CA3" w:rsidRDefault="007510B2" w:rsidP="00831CA3">
      <w:pPr>
        <w:pStyle w:val="02BodyText"/>
        <w:rPr>
          <w:color w:val="262626" w:themeColor="text1" w:themeTint="D9"/>
        </w:rPr>
      </w:pPr>
      <w:r w:rsidRPr="00831CA3">
        <w:rPr>
          <w:color w:val="262626" w:themeColor="text1" w:themeTint="D9"/>
        </w:rPr>
        <w:t xml:space="preserve">This tab has a trigger as the first question. </w:t>
      </w:r>
    </w:p>
    <w:p w14:paraId="4C655AA1" w14:textId="2DA0D3E6" w:rsidR="007510B2" w:rsidRDefault="007510B2" w:rsidP="00831CA3">
      <w:pPr>
        <w:pStyle w:val="02BodyText"/>
        <w:rPr>
          <w:color w:val="262626" w:themeColor="text1" w:themeTint="D9"/>
        </w:rPr>
      </w:pPr>
      <w:r>
        <w:rPr>
          <w:color w:val="262626" w:themeColor="text1" w:themeTint="D9"/>
        </w:rPr>
        <w:drawing>
          <wp:inline distT="0" distB="0" distL="0" distR="0" wp14:anchorId="0DEDF1A7" wp14:editId="48CD9DC2">
            <wp:extent cx="6188710" cy="485775"/>
            <wp:effectExtent l="0" t="0" r="254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OPM.jpg"/>
                    <pic:cNvPicPr/>
                  </pic:nvPicPr>
                  <pic:blipFill>
                    <a:blip r:embed="rId33">
                      <a:extLst>
                        <a:ext uri="{28A0092B-C50C-407E-A947-70E740481C1C}">
                          <a14:useLocalDpi xmlns:a14="http://schemas.microsoft.com/office/drawing/2010/main" val="0"/>
                        </a:ext>
                      </a:extLst>
                    </a:blip>
                    <a:stretch>
                      <a:fillRect/>
                    </a:stretch>
                  </pic:blipFill>
                  <pic:spPr>
                    <a:xfrm>
                      <a:off x="0" y="0"/>
                      <a:ext cx="6188710" cy="485775"/>
                    </a:xfrm>
                    <a:prstGeom prst="rect">
                      <a:avLst/>
                    </a:prstGeom>
                  </pic:spPr>
                </pic:pic>
              </a:graphicData>
            </a:graphic>
          </wp:inline>
        </w:drawing>
      </w:r>
    </w:p>
    <w:p w14:paraId="4CE9C5E2" w14:textId="77058599" w:rsidR="007510B2" w:rsidRPr="00831CA3" w:rsidRDefault="007510B2" w:rsidP="00831CA3">
      <w:pPr>
        <w:pStyle w:val="02BodyText"/>
        <w:rPr>
          <w:color w:val="262626" w:themeColor="text1" w:themeTint="D9"/>
        </w:rPr>
      </w:pPr>
      <w:r w:rsidRPr="00831CA3">
        <w:rPr>
          <w:color w:val="262626" w:themeColor="text1" w:themeTint="D9"/>
        </w:rPr>
        <w:t xml:space="preserve">If the user did not complete the COPM, they will be asked to provide a reason why it was not done. </w:t>
      </w:r>
    </w:p>
    <w:p w14:paraId="29E3471A" w14:textId="3A5C2932" w:rsidR="007510B2" w:rsidRDefault="007510B2" w:rsidP="00831CA3">
      <w:pPr>
        <w:pStyle w:val="02BodyText"/>
        <w:rPr>
          <w:color w:val="262626" w:themeColor="text1" w:themeTint="D9"/>
        </w:rPr>
      </w:pPr>
      <w:r>
        <w:rPr>
          <w:color w:val="262626" w:themeColor="text1" w:themeTint="D9"/>
        </w:rPr>
        <w:drawing>
          <wp:inline distT="0" distB="0" distL="0" distR="0" wp14:anchorId="7355AF22" wp14:editId="3CAF770B">
            <wp:extent cx="3133725" cy="149498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OPM Reason.jpg"/>
                    <pic:cNvPicPr/>
                  </pic:nvPicPr>
                  <pic:blipFill>
                    <a:blip r:embed="rId34">
                      <a:extLst>
                        <a:ext uri="{28A0092B-C50C-407E-A947-70E740481C1C}">
                          <a14:useLocalDpi xmlns:a14="http://schemas.microsoft.com/office/drawing/2010/main" val="0"/>
                        </a:ext>
                      </a:extLst>
                    </a:blip>
                    <a:stretch>
                      <a:fillRect/>
                    </a:stretch>
                  </pic:blipFill>
                  <pic:spPr>
                    <a:xfrm>
                      <a:off x="0" y="0"/>
                      <a:ext cx="3146375" cy="1501023"/>
                    </a:xfrm>
                    <a:prstGeom prst="rect">
                      <a:avLst/>
                    </a:prstGeom>
                  </pic:spPr>
                </pic:pic>
              </a:graphicData>
            </a:graphic>
          </wp:inline>
        </w:drawing>
      </w:r>
    </w:p>
    <w:p w14:paraId="5EB20C84" w14:textId="77777777" w:rsidR="007510B2" w:rsidRPr="00831CA3" w:rsidRDefault="007510B2" w:rsidP="00831CA3">
      <w:pPr>
        <w:pStyle w:val="02BodyText"/>
        <w:rPr>
          <w:color w:val="262626" w:themeColor="text1" w:themeTint="D9"/>
        </w:rPr>
      </w:pPr>
      <w:r w:rsidRPr="00831CA3">
        <w:rPr>
          <w:color w:val="262626" w:themeColor="text1" w:themeTint="D9"/>
        </w:rPr>
        <w:t xml:space="preserve">If the user selects yes, they will be able to proceed and select up to 10 Occupational Performance Problems and indicate the Importance of that problem to the patient. </w:t>
      </w:r>
    </w:p>
    <w:p w14:paraId="743BA3EE" w14:textId="5E5E8CD3" w:rsidR="007510B2" w:rsidRDefault="007510B2" w:rsidP="00831CA3">
      <w:pPr>
        <w:pStyle w:val="02BodyText"/>
        <w:rPr>
          <w:color w:val="262626" w:themeColor="text1" w:themeTint="D9"/>
        </w:rPr>
      </w:pPr>
      <w:r>
        <w:rPr>
          <w:color w:val="262626" w:themeColor="text1" w:themeTint="D9"/>
        </w:rPr>
        <w:drawing>
          <wp:inline distT="0" distB="0" distL="0" distR="0" wp14:anchorId="6C4D6426" wp14:editId="6FBC7FF7">
            <wp:extent cx="6188710" cy="2630805"/>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OPM 2.jpg"/>
                    <pic:cNvPicPr/>
                  </pic:nvPicPr>
                  <pic:blipFill>
                    <a:blip r:embed="rId35">
                      <a:extLst>
                        <a:ext uri="{28A0092B-C50C-407E-A947-70E740481C1C}">
                          <a14:useLocalDpi xmlns:a14="http://schemas.microsoft.com/office/drawing/2010/main" val="0"/>
                        </a:ext>
                      </a:extLst>
                    </a:blip>
                    <a:stretch>
                      <a:fillRect/>
                    </a:stretch>
                  </pic:blipFill>
                  <pic:spPr>
                    <a:xfrm>
                      <a:off x="0" y="0"/>
                      <a:ext cx="6188710" cy="2630805"/>
                    </a:xfrm>
                    <a:prstGeom prst="rect">
                      <a:avLst/>
                    </a:prstGeom>
                  </pic:spPr>
                </pic:pic>
              </a:graphicData>
            </a:graphic>
          </wp:inline>
        </w:drawing>
      </w:r>
    </w:p>
    <w:p w14:paraId="7CA5344F" w14:textId="62708F40" w:rsidR="007510B2" w:rsidRPr="00831CA3" w:rsidRDefault="007510B2" w:rsidP="00831CA3">
      <w:pPr>
        <w:pStyle w:val="02BodyText"/>
        <w:rPr>
          <w:color w:val="262626" w:themeColor="text1" w:themeTint="D9"/>
        </w:rPr>
      </w:pPr>
      <w:r w:rsidRPr="00831CA3">
        <w:rPr>
          <w:color w:val="262626" w:themeColor="text1" w:themeTint="D9"/>
        </w:rPr>
        <w:t xml:space="preserve">If a patient wants to add more than 10, there is an option to document an additional 10 Occupational Performance Problems. </w:t>
      </w:r>
    </w:p>
    <w:p w14:paraId="133471F4" w14:textId="29D32C1D" w:rsidR="00E5447B" w:rsidRDefault="007252EF" w:rsidP="00831CA3">
      <w:pPr>
        <w:pStyle w:val="02BodyText"/>
        <w:rPr>
          <w:color w:val="262626" w:themeColor="text1" w:themeTint="D9"/>
        </w:rPr>
      </w:pPr>
      <w:r>
        <w:rPr>
          <w:color w:val="262626" w:themeColor="text1" w:themeTint="D9"/>
        </w:rPr>
        <w:drawing>
          <wp:inline distT="0" distB="0" distL="0" distR="0" wp14:anchorId="25502F93" wp14:editId="6F8A2639">
            <wp:extent cx="6188710" cy="1864360"/>
            <wp:effectExtent l="0" t="0" r="254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dditional Performance Problems.jpg"/>
                    <pic:cNvPicPr/>
                  </pic:nvPicPr>
                  <pic:blipFill>
                    <a:blip r:embed="rId36">
                      <a:extLst>
                        <a:ext uri="{28A0092B-C50C-407E-A947-70E740481C1C}">
                          <a14:useLocalDpi xmlns:a14="http://schemas.microsoft.com/office/drawing/2010/main" val="0"/>
                        </a:ext>
                      </a:extLst>
                    </a:blip>
                    <a:stretch>
                      <a:fillRect/>
                    </a:stretch>
                  </pic:blipFill>
                  <pic:spPr>
                    <a:xfrm>
                      <a:off x="0" y="0"/>
                      <a:ext cx="6188710" cy="1864360"/>
                    </a:xfrm>
                    <a:prstGeom prst="rect">
                      <a:avLst/>
                    </a:prstGeom>
                  </pic:spPr>
                </pic:pic>
              </a:graphicData>
            </a:graphic>
          </wp:inline>
        </w:drawing>
      </w:r>
    </w:p>
    <w:p w14:paraId="663519FD" w14:textId="47BEA15E" w:rsidR="00E5447B" w:rsidRDefault="00CE3D02" w:rsidP="00DA45DB">
      <w:pPr>
        <w:pStyle w:val="01Heading3"/>
      </w:pPr>
      <w:bookmarkStart w:id="18" w:name="_Toc103585867"/>
      <w:r>
        <w:lastRenderedPageBreak/>
        <w:t>Functional Assessment</w:t>
      </w:r>
      <w:bookmarkEnd w:id="18"/>
    </w:p>
    <w:p w14:paraId="31508C6F" w14:textId="2B77DF71" w:rsidR="00520A75" w:rsidRPr="00831CA3" w:rsidRDefault="00520A75" w:rsidP="00831CA3">
      <w:pPr>
        <w:pStyle w:val="02BodyText"/>
        <w:rPr>
          <w:color w:val="262626" w:themeColor="text1" w:themeTint="D9"/>
        </w:rPr>
      </w:pPr>
      <w:r w:rsidRPr="00831CA3">
        <w:rPr>
          <w:color w:val="262626" w:themeColor="text1" w:themeTint="D9"/>
        </w:rPr>
        <w:t>This tab has multiple mandatory fields around the patient’s functional status. Each of these will need to be completed in order to send the referral.</w:t>
      </w:r>
    </w:p>
    <w:p w14:paraId="65130E3B" w14:textId="4CD22E6D" w:rsidR="00CE3D02" w:rsidRDefault="007252EF" w:rsidP="00831CA3">
      <w:pPr>
        <w:pStyle w:val="02BodyText"/>
        <w:rPr>
          <w:color w:val="262626" w:themeColor="text1" w:themeTint="D9"/>
        </w:rPr>
      </w:pPr>
      <w:r>
        <w:rPr>
          <w:color w:val="262626" w:themeColor="text1" w:themeTint="D9"/>
        </w:rPr>
        <w:drawing>
          <wp:inline distT="0" distB="0" distL="0" distR="0" wp14:anchorId="364BDF85" wp14:editId="007E8079">
            <wp:extent cx="6188710" cy="345059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unctional Assessment.jpg"/>
                    <pic:cNvPicPr/>
                  </pic:nvPicPr>
                  <pic:blipFill>
                    <a:blip r:embed="rId37">
                      <a:extLst>
                        <a:ext uri="{28A0092B-C50C-407E-A947-70E740481C1C}">
                          <a14:useLocalDpi xmlns:a14="http://schemas.microsoft.com/office/drawing/2010/main" val="0"/>
                        </a:ext>
                      </a:extLst>
                    </a:blip>
                    <a:stretch>
                      <a:fillRect/>
                    </a:stretch>
                  </pic:blipFill>
                  <pic:spPr>
                    <a:xfrm>
                      <a:off x="0" y="0"/>
                      <a:ext cx="6188710" cy="3450590"/>
                    </a:xfrm>
                    <a:prstGeom prst="rect">
                      <a:avLst/>
                    </a:prstGeom>
                  </pic:spPr>
                </pic:pic>
              </a:graphicData>
            </a:graphic>
          </wp:inline>
        </w:drawing>
      </w:r>
    </w:p>
    <w:p w14:paraId="79B56C3D" w14:textId="4DE2E901" w:rsidR="00CE3D02" w:rsidRDefault="00CE3D02" w:rsidP="00DA45DB">
      <w:pPr>
        <w:pStyle w:val="01Heading3"/>
      </w:pPr>
      <w:bookmarkStart w:id="19" w:name="_Toc103585868"/>
      <w:r>
        <w:t>Communication and Swallowing</w:t>
      </w:r>
      <w:bookmarkEnd w:id="19"/>
    </w:p>
    <w:p w14:paraId="6C9717DB" w14:textId="0D63F87C" w:rsidR="00CE3D02" w:rsidRPr="00831CA3" w:rsidRDefault="00CE3D02" w:rsidP="00831CA3">
      <w:pPr>
        <w:pStyle w:val="02BodyText"/>
        <w:rPr>
          <w:color w:val="262626" w:themeColor="text1" w:themeTint="D9"/>
        </w:rPr>
      </w:pPr>
      <w:r w:rsidRPr="00831CA3">
        <w:rPr>
          <w:color w:val="262626" w:themeColor="text1" w:themeTint="D9"/>
        </w:rPr>
        <w:t xml:space="preserve">This tab also has a trigger question at the start. Answering No will satisfy the mandatory field and no additional information will need to be entered. </w:t>
      </w:r>
    </w:p>
    <w:p w14:paraId="4F406697" w14:textId="0C13D553" w:rsidR="00CE3D02" w:rsidRDefault="00CE3D02" w:rsidP="00831CA3">
      <w:pPr>
        <w:pStyle w:val="02BodyText"/>
        <w:rPr>
          <w:color w:val="262626" w:themeColor="text1" w:themeTint="D9"/>
        </w:rPr>
      </w:pPr>
      <w:r>
        <w:rPr>
          <w:color w:val="262626" w:themeColor="text1" w:themeTint="D9"/>
        </w:rPr>
        <w:drawing>
          <wp:inline distT="0" distB="0" distL="0" distR="0" wp14:anchorId="6FEB75CA" wp14:editId="3712BFC4">
            <wp:extent cx="6120765" cy="505460"/>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ommunication and Swallowing.jpg"/>
                    <pic:cNvPicPr/>
                  </pic:nvPicPr>
                  <pic:blipFill rotWithShape="1">
                    <a:blip r:embed="rId38">
                      <a:extLst>
                        <a:ext uri="{28A0092B-C50C-407E-A947-70E740481C1C}">
                          <a14:useLocalDpi xmlns:a14="http://schemas.microsoft.com/office/drawing/2010/main" val="0"/>
                        </a:ext>
                      </a:extLst>
                    </a:blip>
                    <a:srcRect t="7010" r="1098"/>
                    <a:stretch/>
                  </pic:blipFill>
                  <pic:spPr bwMode="auto">
                    <a:xfrm>
                      <a:off x="0" y="0"/>
                      <a:ext cx="6120765" cy="505460"/>
                    </a:xfrm>
                    <a:prstGeom prst="rect">
                      <a:avLst/>
                    </a:prstGeom>
                    <a:ln>
                      <a:noFill/>
                    </a:ln>
                    <a:extLst>
                      <a:ext uri="{53640926-AAD7-44D8-BBD7-CCE9431645EC}">
                        <a14:shadowObscured xmlns:a14="http://schemas.microsoft.com/office/drawing/2010/main"/>
                      </a:ext>
                    </a:extLst>
                  </pic:spPr>
                </pic:pic>
              </a:graphicData>
            </a:graphic>
          </wp:inline>
        </w:drawing>
      </w:r>
    </w:p>
    <w:p w14:paraId="71CDD9A2" w14:textId="69977DDE" w:rsidR="00CE3D02" w:rsidRPr="00831CA3" w:rsidRDefault="00CE3D02" w:rsidP="00831CA3">
      <w:pPr>
        <w:pStyle w:val="02BodyText"/>
        <w:rPr>
          <w:color w:val="262626" w:themeColor="text1" w:themeTint="D9"/>
        </w:rPr>
      </w:pPr>
      <w:r w:rsidRPr="00831CA3">
        <w:rPr>
          <w:color w:val="262626" w:themeColor="text1" w:themeTint="D9"/>
        </w:rPr>
        <w:t>Answering Yes will bring up additional fields to be completed.</w:t>
      </w:r>
    </w:p>
    <w:p w14:paraId="35C83C9C" w14:textId="1871EDF0" w:rsidR="00CE3D02" w:rsidRDefault="00CE3D02" w:rsidP="00831CA3">
      <w:pPr>
        <w:pStyle w:val="02BodyText"/>
        <w:rPr>
          <w:color w:val="262626" w:themeColor="text1" w:themeTint="D9"/>
        </w:rPr>
      </w:pPr>
      <w:r>
        <w:rPr>
          <w:color w:val="262626" w:themeColor="text1" w:themeTint="D9"/>
        </w:rPr>
        <w:drawing>
          <wp:inline distT="0" distB="0" distL="0" distR="0" wp14:anchorId="39DF6636" wp14:editId="74F43FC8">
            <wp:extent cx="6188710" cy="2388235"/>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omm and Swallowing Yes.jpg"/>
                    <pic:cNvPicPr/>
                  </pic:nvPicPr>
                  <pic:blipFill>
                    <a:blip r:embed="rId39">
                      <a:extLst>
                        <a:ext uri="{28A0092B-C50C-407E-A947-70E740481C1C}">
                          <a14:useLocalDpi xmlns:a14="http://schemas.microsoft.com/office/drawing/2010/main" val="0"/>
                        </a:ext>
                      </a:extLst>
                    </a:blip>
                    <a:stretch>
                      <a:fillRect/>
                    </a:stretch>
                  </pic:blipFill>
                  <pic:spPr>
                    <a:xfrm>
                      <a:off x="0" y="0"/>
                      <a:ext cx="6188710" cy="2388235"/>
                    </a:xfrm>
                    <a:prstGeom prst="rect">
                      <a:avLst/>
                    </a:prstGeom>
                  </pic:spPr>
                </pic:pic>
              </a:graphicData>
            </a:graphic>
          </wp:inline>
        </w:drawing>
      </w:r>
    </w:p>
    <w:p w14:paraId="7B5FCDA2" w14:textId="77777777" w:rsidR="00520A75" w:rsidRDefault="00520A75" w:rsidP="00CE3D02">
      <w:pPr>
        <w:pStyle w:val="01Heading3"/>
      </w:pPr>
    </w:p>
    <w:p w14:paraId="65C1DE69" w14:textId="700351D8" w:rsidR="00CE3D02" w:rsidRDefault="00CE3D02" w:rsidP="00CE3D02">
      <w:pPr>
        <w:pStyle w:val="01Heading3"/>
      </w:pPr>
      <w:bookmarkStart w:id="20" w:name="_Toc103585869"/>
      <w:r>
        <w:lastRenderedPageBreak/>
        <w:t>eStroke Summary</w:t>
      </w:r>
      <w:bookmarkEnd w:id="20"/>
    </w:p>
    <w:p w14:paraId="14CB41EB" w14:textId="5ED84509" w:rsidR="00CE3D02" w:rsidRPr="00831CA3" w:rsidRDefault="00CE3D02" w:rsidP="00831CA3">
      <w:pPr>
        <w:pStyle w:val="02BodyText"/>
        <w:rPr>
          <w:color w:val="262626" w:themeColor="text1" w:themeTint="D9"/>
        </w:rPr>
      </w:pPr>
      <w:r w:rsidRPr="00831CA3">
        <w:rPr>
          <w:color w:val="262626" w:themeColor="text1" w:themeTint="D9"/>
        </w:rPr>
        <w:t xml:space="preserve">This tab contains information from all of the other tabs and compiles it into a summary for the receiving organization to review quickly. Users are not able to edit this tab directly. If there are fields that are still red, please review and complete them on the appropriate tab. </w:t>
      </w:r>
    </w:p>
    <w:p w14:paraId="29DD4682" w14:textId="4DE2A3F9" w:rsidR="00CE3D02" w:rsidRPr="00FC0854" w:rsidRDefault="00CE3D02" w:rsidP="00831CA3">
      <w:pPr>
        <w:pStyle w:val="02BodyText"/>
        <w:rPr>
          <w:color w:val="262626" w:themeColor="text1" w:themeTint="D9"/>
        </w:rPr>
      </w:pPr>
      <w:r>
        <w:rPr>
          <w:color w:val="262626" w:themeColor="text1" w:themeTint="D9"/>
        </w:rPr>
        <w:drawing>
          <wp:inline distT="0" distB="0" distL="0" distR="0" wp14:anchorId="0AB95490" wp14:editId="015338A2">
            <wp:extent cx="6188710" cy="2316480"/>
            <wp:effectExtent l="0" t="0" r="254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ummary.jpg"/>
                    <pic:cNvPicPr/>
                  </pic:nvPicPr>
                  <pic:blipFill>
                    <a:blip r:embed="rId40">
                      <a:extLst>
                        <a:ext uri="{28A0092B-C50C-407E-A947-70E740481C1C}">
                          <a14:useLocalDpi xmlns:a14="http://schemas.microsoft.com/office/drawing/2010/main" val="0"/>
                        </a:ext>
                      </a:extLst>
                    </a:blip>
                    <a:stretch>
                      <a:fillRect/>
                    </a:stretch>
                  </pic:blipFill>
                  <pic:spPr>
                    <a:xfrm>
                      <a:off x="0" y="0"/>
                      <a:ext cx="6188710" cy="2316480"/>
                    </a:xfrm>
                    <a:prstGeom prst="rect">
                      <a:avLst/>
                    </a:prstGeom>
                  </pic:spPr>
                </pic:pic>
              </a:graphicData>
            </a:graphic>
          </wp:inline>
        </w:drawing>
      </w:r>
    </w:p>
    <w:p w14:paraId="1457E087" w14:textId="582B34C9" w:rsidR="00CE3D02" w:rsidRDefault="00CE3D02" w:rsidP="00567C5D">
      <w:pPr>
        <w:pStyle w:val="01Heading3"/>
      </w:pPr>
      <w:bookmarkStart w:id="21" w:name="_Toc103585870"/>
      <w:r>
        <w:t>Calculations</w:t>
      </w:r>
      <w:bookmarkEnd w:id="21"/>
      <w:r w:rsidR="00520A75">
        <w:t xml:space="preserve"> </w:t>
      </w:r>
    </w:p>
    <w:p w14:paraId="48D8CC77" w14:textId="6F09B755" w:rsidR="00CE3D02" w:rsidRPr="00831CA3" w:rsidRDefault="00CE3D02" w:rsidP="00831CA3">
      <w:pPr>
        <w:pStyle w:val="02BodyText"/>
        <w:rPr>
          <w:color w:val="262626" w:themeColor="text1" w:themeTint="D9"/>
        </w:rPr>
      </w:pPr>
      <w:r w:rsidRPr="00831CA3">
        <w:rPr>
          <w:color w:val="262626" w:themeColor="text1" w:themeTint="D9"/>
        </w:rPr>
        <w:t xml:space="preserve">This tab </w:t>
      </w:r>
      <w:r w:rsidR="001935DE" w:rsidRPr="00831CA3">
        <w:rPr>
          <w:color w:val="262626" w:themeColor="text1" w:themeTint="D9"/>
        </w:rPr>
        <w:t xml:space="preserve">contains new functionality that </w:t>
      </w:r>
      <w:r w:rsidRPr="00831CA3">
        <w:rPr>
          <w:color w:val="262626" w:themeColor="text1" w:themeTint="D9"/>
        </w:rPr>
        <w:t xml:space="preserve">will calculate all of the various scoring tools that were completed on the previous tabs. All of the information that was entered and is an input into a calculation will </w:t>
      </w:r>
      <w:r w:rsidR="00520A75" w:rsidRPr="00831CA3">
        <w:rPr>
          <w:color w:val="262626" w:themeColor="text1" w:themeTint="D9"/>
        </w:rPr>
        <w:t xml:space="preserve">be </w:t>
      </w:r>
      <w:r w:rsidRPr="00831CA3">
        <w:rPr>
          <w:color w:val="262626" w:themeColor="text1" w:themeTint="D9"/>
        </w:rPr>
        <w:t>prepopulate</w:t>
      </w:r>
      <w:r w:rsidR="00520A75" w:rsidRPr="00831CA3">
        <w:rPr>
          <w:color w:val="262626" w:themeColor="text1" w:themeTint="D9"/>
        </w:rPr>
        <w:t>d</w:t>
      </w:r>
      <w:r w:rsidRPr="00831CA3">
        <w:rPr>
          <w:color w:val="262626" w:themeColor="text1" w:themeTint="D9"/>
        </w:rPr>
        <w:t xml:space="preserve"> on this screen. </w:t>
      </w:r>
    </w:p>
    <w:p w14:paraId="62CB1B75" w14:textId="391BB6D2" w:rsidR="001935DE" w:rsidRDefault="001935DE" w:rsidP="00831CA3">
      <w:pPr>
        <w:pStyle w:val="02BodyText"/>
        <w:rPr>
          <w:color w:val="262626" w:themeColor="text1" w:themeTint="D9"/>
        </w:rPr>
      </w:pPr>
      <w:r>
        <w:rPr>
          <w:color w:val="262626" w:themeColor="text1" w:themeTint="D9"/>
        </w:rPr>
        <w:drawing>
          <wp:inline distT="0" distB="0" distL="0" distR="0" wp14:anchorId="2BBC7784" wp14:editId="3709F962">
            <wp:extent cx="6188710" cy="1423035"/>
            <wp:effectExtent l="0" t="0" r="254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alculation Prepopulated.jpg"/>
                    <pic:cNvPicPr/>
                  </pic:nvPicPr>
                  <pic:blipFill>
                    <a:blip r:embed="rId41">
                      <a:extLst>
                        <a:ext uri="{28A0092B-C50C-407E-A947-70E740481C1C}">
                          <a14:useLocalDpi xmlns:a14="http://schemas.microsoft.com/office/drawing/2010/main" val="0"/>
                        </a:ext>
                      </a:extLst>
                    </a:blip>
                    <a:stretch>
                      <a:fillRect/>
                    </a:stretch>
                  </pic:blipFill>
                  <pic:spPr>
                    <a:xfrm>
                      <a:off x="0" y="0"/>
                      <a:ext cx="6188710" cy="1423035"/>
                    </a:xfrm>
                    <a:prstGeom prst="rect">
                      <a:avLst/>
                    </a:prstGeom>
                  </pic:spPr>
                </pic:pic>
              </a:graphicData>
            </a:graphic>
          </wp:inline>
        </w:drawing>
      </w:r>
    </w:p>
    <w:p w14:paraId="7741669C" w14:textId="0B883410" w:rsidR="001935DE" w:rsidRPr="00831CA3" w:rsidRDefault="001935DE" w:rsidP="00831CA3">
      <w:pPr>
        <w:pStyle w:val="02BodyText"/>
        <w:rPr>
          <w:color w:val="262626" w:themeColor="text1" w:themeTint="D9"/>
        </w:rPr>
      </w:pPr>
      <w:r w:rsidRPr="00831CA3">
        <w:rPr>
          <w:color w:val="262626" w:themeColor="text1" w:themeTint="D9"/>
        </w:rPr>
        <w:t>If multiple AlphaFIM® scores have been documented, they will each appear on this tab for the user to complete the calculations</w:t>
      </w:r>
    </w:p>
    <w:p w14:paraId="0342095B" w14:textId="36337DC8" w:rsidR="001935DE" w:rsidRDefault="001935DE" w:rsidP="00831CA3">
      <w:pPr>
        <w:pStyle w:val="02BodyText"/>
        <w:rPr>
          <w:color w:val="262626" w:themeColor="text1" w:themeTint="D9"/>
        </w:rPr>
      </w:pPr>
      <w:r>
        <w:rPr>
          <w:color w:val="262626" w:themeColor="text1" w:themeTint="D9"/>
        </w:rPr>
        <w:drawing>
          <wp:inline distT="0" distB="0" distL="0" distR="0" wp14:anchorId="706D3D24" wp14:editId="45678F87">
            <wp:extent cx="6188710" cy="2005330"/>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econd AlphaFIM Calculation.jpg"/>
                    <pic:cNvPicPr/>
                  </pic:nvPicPr>
                  <pic:blipFill>
                    <a:blip r:embed="rId42">
                      <a:extLst>
                        <a:ext uri="{28A0092B-C50C-407E-A947-70E740481C1C}">
                          <a14:useLocalDpi xmlns:a14="http://schemas.microsoft.com/office/drawing/2010/main" val="0"/>
                        </a:ext>
                      </a:extLst>
                    </a:blip>
                    <a:stretch>
                      <a:fillRect/>
                    </a:stretch>
                  </pic:blipFill>
                  <pic:spPr>
                    <a:xfrm>
                      <a:off x="0" y="0"/>
                      <a:ext cx="6188710" cy="2005330"/>
                    </a:xfrm>
                    <a:prstGeom prst="rect">
                      <a:avLst/>
                    </a:prstGeom>
                  </pic:spPr>
                </pic:pic>
              </a:graphicData>
            </a:graphic>
          </wp:inline>
        </w:drawing>
      </w:r>
    </w:p>
    <w:p w14:paraId="0FD4A52F" w14:textId="6179D34A" w:rsidR="001935DE" w:rsidRDefault="001935DE" w:rsidP="00831CA3">
      <w:pPr>
        <w:pStyle w:val="02BodyText"/>
        <w:rPr>
          <w:color w:val="262626" w:themeColor="text1" w:themeTint="D9"/>
        </w:rPr>
      </w:pPr>
    </w:p>
    <w:p w14:paraId="19ABAF7A" w14:textId="77777777" w:rsidR="001935DE" w:rsidRDefault="001935DE" w:rsidP="00831CA3">
      <w:pPr>
        <w:pStyle w:val="02BodyText"/>
        <w:rPr>
          <w:color w:val="262626" w:themeColor="text1" w:themeTint="D9"/>
        </w:rPr>
      </w:pPr>
    </w:p>
    <w:p w14:paraId="3C2D68AF" w14:textId="4940747A" w:rsidR="001935DE" w:rsidRPr="00831CA3" w:rsidRDefault="00CE3D02" w:rsidP="00831CA3">
      <w:pPr>
        <w:pStyle w:val="02BodyText"/>
        <w:rPr>
          <w:color w:val="262626" w:themeColor="text1" w:themeTint="D9"/>
        </w:rPr>
      </w:pPr>
      <w:r w:rsidRPr="00831CA3">
        <w:rPr>
          <w:color w:val="262626" w:themeColor="text1" w:themeTint="D9"/>
        </w:rPr>
        <w:lastRenderedPageBreak/>
        <w:t>Fields that are red (mandatory) are data elements that will b</w:t>
      </w:r>
      <w:r w:rsidR="001935DE" w:rsidRPr="00831CA3">
        <w:rPr>
          <w:color w:val="262626" w:themeColor="text1" w:themeTint="D9"/>
        </w:rPr>
        <w:t>e completed by the calculation.</w:t>
      </w:r>
    </w:p>
    <w:p w14:paraId="14E3B1C2" w14:textId="7FE5064B" w:rsidR="001935DE" w:rsidRDefault="001935DE" w:rsidP="00831CA3">
      <w:pPr>
        <w:pStyle w:val="02BodyText"/>
        <w:rPr>
          <w:color w:val="262626" w:themeColor="text1" w:themeTint="D9"/>
        </w:rPr>
      </w:pPr>
      <w:r>
        <w:rPr>
          <w:color w:val="262626" w:themeColor="text1" w:themeTint="D9"/>
        </w:rPr>
        <w:drawing>
          <wp:inline distT="0" distB="0" distL="0" distR="0" wp14:anchorId="102F58A5" wp14:editId="261790B6">
            <wp:extent cx="6362203" cy="3579963"/>
            <wp:effectExtent l="0" t="0" r="635"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alculations Incomplete.jpg"/>
                    <pic:cNvPicPr/>
                  </pic:nvPicPr>
                  <pic:blipFill>
                    <a:blip r:embed="rId43">
                      <a:extLst>
                        <a:ext uri="{28A0092B-C50C-407E-A947-70E740481C1C}">
                          <a14:useLocalDpi xmlns:a14="http://schemas.microsoft.com/office/drawing/2010/main" val="0"/>
                        </a:ext>
                      </a:extLst>
                    </a:blip>
                    <a:stretch>
                      <a:fillRect/>
                    </a:stretch>
                  </pic:blipFill>
                  <pic:spPr>
                    <a:xfrm>
                      <a:off x="0" y="0"/>
                      <a:ext cx="6366931" cy="3582623"/>
                    </a:xfrm>
                    <a:prstGeom prst="rect">
                      <a:avLst/>
                    </a:prstGeom>
                  </pic:spPr>
                </pic:pic>
              </a:graphicData>
            </a:graphic>
          </wp:inline>
        </w:drawing>
      </w:r>
    </w:p>
    <w:p w14:paraId="033DF990" w14:textId="54269466" w:rsidR="00CE3D02" w:rsidRPr="00831CA3" w:rsidRDefault="00CE3D02" w:rsidP="00831CA3">
      <w:pPr>
        <w:pStyle w:val="02BodyText"/>
        <w:rPr>
          <w:color w:val="262626" w:themeColor="text1" w:themeTint="D9"/>
        </w:rPr>
      </w:pPr>
      <w:r w:rsidRPr="00831CA3">
        <w:rPr>
          <w:color w:val="262626" w:themeColor="text1" w:themeTint="D9"/>
        </w:rPr>
        <w:t xml:space="preserve">To </w:t>
      </w:r>
      <w:r w:rsidR="001935DE" w:rsidRPr="00831CA3">
        <w:rPr>
          <w:color w:val="262626" w:themeColor="text1" w:themeTint="D9"/>
        </w:rPr>
        <w:t>Calculate all scores</w:t>
      </w:r>
      <w:r w:rsidRPr="00831CA3">
        <w:rPr>
          <w:color w:val="262626" w:themeColor="text1" w:themeTint="D9"/>
        </w:rPr>
        <w:t>, users can navigate to the top of the screen and look for the Calculate Scores button:</w:t>
      </w:r>
    </w:p>
    <w:p w14:paraId="4EF1F599" w14:textId="42DB7D0D" w:rsidR="00CE3D02" w:rsidRDefault="00CE3D02" w:rsidP="00831CA3">
      <w:pPr>
        <w:pStyle w:val="02BodyText"/>
        <w:rPr>
          <w:color w:val="262626" w:themeColor="text1" w:themeTint="D9"/>
        </w:rPr>
      </w:pPr>
      <w:r>
        <w:rPr>
          <w:color w:val="262626" w:themeColor="text1" w:themeTint="D9"/>
        </w:rPr>
        <w:drawing>
          <wp:inline distT="0" distB="0" distL="0" distR="0" wp14:anchorId="09C75965" wp14:editId="44165C63">
            <wp:extent cx="1933575" cy="49660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alculate Scores.jpg"/>
                    <pic:cNvPicPr/>
                  </pic:nvPicPr>
                  <pic:blipFill>
                    <a:blip r:embed="rId44">
                      <a:extLst>
                        <a:ext uri="{28A0092B-C50C-407E-A947-70E740481C1C}">
                          <a14:useLocalDpi xmlns:a14="http://schemas.microsoft.com/office/drawing/2010/main" val="0"/>
                        </a:ext>
                      </a:extLst>
                    </a:blip>
                    <a:stretch>
                      <a:fillRect/>
                    </a:stretch>
                  </pic:blipFill>
                  <pic:spPr>
                    <a:xfrm>
                      <a:off x="0" y="0"/>
                      <a:ext cx="1944926" cy="499516"/>
                    </a:xfrm>
                    <a:prstGeom prst="rect">
                      <a:avLst/>
                    </a:prstGeom>
                  </pic:spPr>
                </pic:pic>
              </a:graphicData>
            </a:graphic>
          </wp:inline>
        </w:drawing>
      </w:r>
    </w:p>
    <w:p w14:paraId="79593CE7" w14:textId="469AAAB0" w:rsidR="00CE3D02" w:rsidRPr="00831CA3" w:rsidRDefault="00CE3D02" w:rsidP="00831CA3">
      <w:pPr>
        <w:pStyle w:val="02BodyText"/>
        <w:rPr>
          <w:color w:val="262626" w:themeColor="text1" w:themeTint="D9"/>
        </w:rPr>
      </w:pPr>
      <w:r w:rsidRPr="00831CA3">
        <w:rPr>
          <w:color w:val="262626" w:themeColor="text1" w:themeTint="D9"/>
        </w:rPr>
        <w:t>This will bring up additional options for the user to select:</w:t>
      </w:r>
    </w:p>
    <w:p w14:paraId="31F0B6DC" w14:textId="4651D4CE" w:rsidR="00CE3D02" w:rsidRDefault="00CE3D02" w:rsidP="00831CA3">
      <w:pPr>
        <w:pStyle w:val="02BodyText"/>
        <w:rPr>
          <w:color w:val="262626" w:themeColor="text1" w:themeTint="D9"/>
        </w:rPr>
      </w:pPr>
    </w:p>
    <w:tbl>
      <w:tblPr>
        <w:tblStyle w:val="TableGrid"/>
        <w:tblW w:w="0" w:type="auto"/>
        <w:tblLook w:val="04A0" w:firstRow="1" w:lastRow="0" w:firstColumn="1" w:lastColumn="0" w:noHBand="0" w:noVBand="1"/>
      </w:tblPr>
      <w:tblGrid>
        <w:gridCol w:w="4868"/>
        <w:gridCol w:w="4868"/>
      </w:tblGrid>
      <w:tr w:rsidR="00CE3D02" w14:paraId="64881D1F" w14:textId="77777777" w:rsidTr="00CE3D02">
        <w:trPr>
          <w:trHeight w:val="712"/>
        </w:trPr>
        <w:tc>
          <w:tcPr>
            <w:tcW w:w="4868" w:type="dxa"/>
            <w:vMerge w:val="restart"/>
          </w:tcPr>
          <w:p w14:paraId="2EBECD71" w14:textId="53B32DB0" w:rsidR="00CE3D02" w:rsidRDefault="00CE3D02" w:rsidP="00831CA3">
            <w:pPr>
              <w:pStyle w:val="02BodyText"/>
              <w:rPr>
                <w:color w:val="262626" w:themeColor="text1" w:themeTint="D9"/>
              </w:rPr>
            </w:pPr>
            <w:r>
              <w:rPr>
                <w:color w:val="262626" w:themeColor="text1" w:themeTint="D9"/>
              </w:rPr>
              <w:drawing>
                <wp:inline distT="0" distB="0" distL="0" distR="0" wp14:anchorId="1BEC9D45" wp14:editId="7EE57D00">
                  <wp:extent cx="2181225" cy="187132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alculate Scores dropdown.jpg"/>
                          <pic:cNvPicPr/>
                        </pic:nvPicPr>
                        <pic:blipFill>
                          <a:blip r:embed="rId45">
                            <a:extLst>
                              <a:ext uri="{28A0092B-C50C-407E-A947-70E740481C1C}">
                                <a14:useLocalDpi xmlns:a14="http://schemas.microsoft.com/office/drawing/2010/main" val="0"/>
                              </a:ext>
                            </a:extLst>
                          </a:blip>
                          <a:stretch>
                            <a:fillRect/>
                          </a:stretch>
                        </pic:blipFill>
                        <pic:spPr>
                          <a:xfrm>
                            <a:off x="0" y="0"/>
                            <a:ext cx="2195921" cy="1883932"/>
                          </a:xfrm>
                          <a:prstGeom prst="rect">
                            <a:avLst/>
                          </a:prstGeom>
                        </pic:spPr>
                      </pic:pic>
                    </a:graphicData>
                  </a:graphic>
                </wp:inline>
              </w:drawing>
            </w:r>
          </w:p>
        </w:tc>
        <w:tc>
          <w:tcPr>
            <w:tcW w:w="4868" w:type="dxa"/>
          </w:tcPr>
          <w:p w14:paraId="68DC3FCA" w14:textId="06550469" w:rsidR="00CE3D02" w:rsidRPr="00CE3D02" w:rsidRDefault="00CE3D02" w:rsidP="00831CA3">
            <w:pPr>
              <w:pStyle w:val="02BodyText"/>
              <w:rPr>
                <w:color w:val="262626" w:themeColor="text1" w:themeTint="D9"/>
              </w:rPr>
            </w:pPr>
            <w:r w:rsidRPr="00CE3D02">
              <w:rPr>
                <w:color w:val="262626" w:themeColor="text1" w:themeTint="D9"/>
              </w:rPr>
              <w:t>Calculate AlphaFIM2</w:t>
            </w:r>
            <w:r w:rsidR="00520A75" w:rsidRPr="00520A75">
              <w:rPr>
                <w:color w:val="262626" w:themeColor="text1" w:themeTint="D9"/>
                <w:vertAlign w:val="superscript"/>
              </w:rPr>
              <w:t>®</w:t>
            </w:r>
            <w:r w:rsidRPr="00CE3D02">
              <w:rPr>
                <w:color w:val="262626" w:themeColor="text1" w:themeTint="D9"/>
              </w:rPr>
              <w:t xml:space="preserve"> – calculates the scores entered for the 2</w:t>
            </w:r>
            <w:r w:rsidRPr="00CE3D02">
              <w:rPr>
                <w:color w:val="262626" w:themeColor="text1" w:themeTint="D9"/>
                <w:vertAlign w:val="superscript"/>
              </w:rPr>
              <w:t>nd</w:t>
            </w:r>
            <w:r w:rsidRPr="00CE3D02">
              <w:rPr>
                <w:color w:val="262626" w:themeColor="text1" w:themeTint="D9"/>
              </w:rPr>
              <w:t xml:space="preserve"> AlphaFIM completed</w:t>
            </w:r>
            <w:r w:rsidR="00DA45DB">
              <w:rPr>
                <w:color w:val="262626" w:themeColor="text1" w:themeTint="D9"/>
              </w:rPr>
              <w:t xml:space="preserve"> and populates the respective fields.</w:t>
            </w:r>
          </w:p>
        </w:tc>
      </w:tr>
      <w:tr w:rsidR="00CE3D02" w14:paraId="2F914782" w14:textId="77777777" w:rsidTr="00CE3D02">
        <w:trPr>
          <w:trHeight w:val="712"/>
        </w:trPr>
        <w:tc>
          <w:tcPr>
            <w:tcW w:w="4868" w:type="dxa"/>
            <w:vMerge/>
          </w:tcPr>
          <w:p w14:paraId="54D207F3" w14:textId="77777777" w:rsidR="00CE3D02" w:rsidRDefault="00CE3D02" w:rsidP="00831CA3">
            <w:pPr>
              <w:pStyle w:val="02BodyText"/>
              <w:rPr>
                <w:color w:val="262626" w:themeColor="text1" w:themeTint="D9"/>
              </w:rPr>
            </w:pPr>
          </w:p>
        </w:tc>
        <w:tc>
          <w:tcPr>
            <w:tcW w:w="4868" w:type="dxa"/>
          </w:tcPr>
          <w:p w14:paraId="1887DF61" w14:textId="77950729" w:rsidR="00CE3D02" w:rsidRPr="00CE3D02" w:rsidRDefault="00CE3D02" w:rsidP="00831CA3">
            <w:pPr>
              <w:pStyle w:val="02BodyText"/>
              <w:rPr>
                <w:color w:val="262626" w:themeColor="text1" w:themeTint="D9"/>
              </w:rPr>
            </w:pPr>
            <w:r w:rsidRPr="00CE3D02">
              <w:rPr>
                <w:color w:val="262626" w:themeColor="text1" w:themeTint="D9"/>
              </w:rPr>
              <w:t>Calculate AlphaFIM</w:t>
            </w:r>
            <w:r w:rsidR="00DA45DB">
              <w:rPr>
                <w:color w:val="262626" w:themeColor="text1" w:themeTint="D9"/>
              </w:rPr>
              <w:t>3</w:t>
            </w:r>
            <w:r w:rsidR="00520A75" w:rsidRPr="00520A75">
              <w:rPr>
                <w:color w:val="262626" w:themeColor="text1" w:themeTint="D9"/>
                <w:vertAlign w:val="superscript"/>
              </w:rPr>
              <w:t>®</w:t>
            </w:r>
            <w:r w:rsidRPr="00CE3D02">
              <w:rPr>
                <w:color w:val="262626" w:themeColor="text1" w:themeTint="D9"/>
              </w:rPr>
              <w:t xml:space="preserve"> – calculates the scores entered for the </w:t>
            </w:r>
            <w:r w:rsidR="00DA45DB">
              <w:rPr>
                <w:color w:val="262626" w:themeColor="text1" w:themeTint="D9"/>
              </w:rPr>
              <w:t>3</w:t>
            </w:r>
            <w:r w:rsidR="00DA45DB" w:rsidRPr="00DA45DB">
              <w:rPr>
                <w:color w:val="262626" w:themeColor="text1" w:themeTint="D9"/>
                <w:vertAlign w:val="superscript"/>
              </w:rPr>
              <w:t>rd</w:t>
            </w:r>
            <w:r w:rsidR="00DA45DB">
              <w:rPr>
                <w:color w:val="262626" w:themeColor="text1" w:themeTint="D9"/>
              </w:rPr>
              <w:t xml:space="preserve"> </w:t>
            </w:r>
            <w:r w:rsidRPr="00CE3D02">
              <w:rPr>
                <w:color w:val="262626" w:themeColor="text1" w:themeTint="D9"/>
              </w:rPr>
              <w:t>AlphaFIM completed</w:t>
            </w:r>
            <w:r w:rsidR="00DA45DB">
              <w:rPr>
                <w:color w:val="262626" w:themeColor="text1" w:themeTint="D9"/>
              </w:rPr>
              <w:t xml:space="preserve"> and populates the respective fields.</w:t>
            </w:r>
          </w:p>
        </w:tc>
      </w:tr>
      <w:tr w:rsidR="00CE3D02" w14:paraId="2CA00757" w14:textId="77777777" w:rsidTr="00CE3D02">
        <w:trPr>
          <w:trHeight w:val="712"/>
        </w:trPr>
        <w:tc>
          <w:tcPr>
            <w:tcW w:w="4868" w:type="dxa"/>
            <w:vMerge/>
          </w:tcPr>
          <w:p w14:paraId="737113B3" w14:textId="77777777" w:rsidR="00CE3D02" w:rsidRDefault="00CE3D02" w:rsidP="00831CA3">
            <w:pPr>
              <w:pStyle w:val="02BodyText"/>
              <w:rPr>
                <w:color w:val="262626" w:themeColor="text1" w:themeTint="D9"/>
              </w:rPr>
            </w:pPr>
          </w:p>
        </w:tc>
        <w:tc>
          <w:tcPr>
            <w:tcW w:w="4868" w:type="dxa"/>
          </w:tcPr>
          <w:p w14:paraId="540DB32F" w14:textId="7D7B16B7" w:rsidR="00CE3D02" w:rsidRPr="00CE3D02" w:rsidRDefault="00CE3D02" w:rsidP="00831CA3">
            <w:pPr>
              <w:pStyle w:val="02BodyText"/>
              <w:rPr>
                <w:color w:val="262626" w:themeColor="text1" w:themeTint="D9"/>
              </w:rPr>
            </w:pPr>
            <w:r w:rsidRPr="00CE3D02">
              <w:rPr>
                <w:color w:val="262626" w:themeColor="text1" w:themeTint="D9"/>
              </w:rPr>
              <w:t>Calculate AlphaFIM</w:t>
            </w:r>
            <w:r w:rsidR="00DA45DB">
              <w:rPr>
                <w:color w:val="262626" w:themeColor="text1" w:themeTint="D9"/>
              </w:rPr>
              <w:t>4</w:t>
            </w:r>
            <w:r w:rsidR="00520A75" w:rsidRPr="00520A75">
              <w:rPr>
                <w:color w:val="262626" w:themeColor="text1" w:themeTint="D9"/>
                <w:vertAlign w:val="superscript"/>
              </w:rPr>
              <w:t>®</w:t>
            </w:r>
            <w:r w:rsidRPr="00CE3D02">
              <w:rPr>
                <w:color w:val="262626" w:themeColor="text1" w:themeTint="D9"/>
              </w:rPr>
              <w:t xml:space="preserve"> – calculates the scores entered for the </w:t>
            </w:r>
            <w:r w:rsidR="00DA45DB">
              <w:rPr>
                <w:color w:val="262626" w:themeColor="text1" w:themeTint="D9"/>
              </w:rPr>
              <w:t>4</w:t>
            </w:r>
            <w:r w:rsidR="00DA45DB" w:rsidRPr="00DA45DB">
              <w:rPr>
                <w:color w:val="262626" w:themeColor="text1" w:themeTint="D9"/>
                <w:vertAlign w:val="superscript"/>
              </w:rPr>
              <w:t>th</w:t>
            </w:r>
            <w:r w:rsidR="00DA45DB">
              <w:rPr>
                <w:color w:val="262626" w:themeColor="text1" w:themeTint="D9"/>
              </w:rPr>
              <w:t xml:space="preserve"> </w:t>
            </w:r>
            <w:r w:rsidRPr="00CE3D02">
              <w:rPr>
                <w:color w:val="262626" w:themeColor="text1" w:themeTint="D9"/>
              </w:rPr>
              <w:t>AlphaFIM completed</w:t>
            </w:r>
            <w:r w:rsidR="00DA45DB">
              <w:rPr>
                <w:color w:val="262626" w:themeColor="text1" w:themeTint="D9"/>
              </w:rPr>
              <w:t xml:space="preserve"> and populates the respective fields. </w:t>
            </w:r>
          </w:p>
        </w:tc>
      </w:tr>
      <w:tr w:rsidR="00CE3D02" w14:paraId="46945162" w14:textId="77777777" w:rsidTr="00CE3D02">
        <w:trPr>
          <w:trHeight w:val="712"/>
        </w:trPr>
        <w:tc>
          <w:tcPr>
            <w:tcW w:w="4868" w:type="dxa"/>
            <w:vMerge/>
          </w:tcPr>
          <w:p w14:paraId="12465259" w14:textId="77777777" w:rsidR="00CE3D02" w:rsidRDefault="00CE3D02" w:rsidP="00831CA3">
            <w:pPr>
              <w:pStyle w:val="02BodyText"/>
              <w:rPr>
                <w:color w:val="262626" w:themeColor="text1" w:themeTint="D9"/>
              </w:rPr>
            </w:pPr>
          </w:p>
        </w:tc>
        <w:tc>
          <w:tcPr>
            <w:tcW w:w="4868" w:type="dxa"/>
          </w:tcPr>
          <w:p w14:paraId="2ED1ED96" w14:textId="45C646B4" w:rsidR="00CE3D02" w:rsidRPr="00DA45DB" w:rsidRDefault="00DA45DB" w:rsidP="00831CA3">
            <w:pPr>
              <w:pStyle w:val="02BodyText"/>
              <w:rPr>
                <w:color w:val="262626" w:themeColor="text1" w:themeTint="D9"/>
              </w:rPr>
            </w:pPr>
            <w:r>
              <w:rPr>
                <w:color w:val="262626" w:themeColor="text1" w:themeTint="D9"/>
              </w:rPr>
              <w:t>Calculate all scores – calculates all of the different tools and populates their respective fields.</w:t>
            </w:r>
          </w:p>
        </w:tc>
      </w:tr>
    </w:tbl>
    <w:p w14:paraId="369308AA" w14:textId="0A2BD9DB" w:rsidR="00CE3D02" w:rsidRDefault="00CE3D02" w:rsidP="00831CA3">
      <w:pPr>
        <w:pStyle w:val="02BodyText"/>
        <w:rPr>
          <w:color w:val="262626" w:themeColor="text1" w:themeTint="D9"/>
        </w:rPr>
      </w:pPr>
    </w:p>
    <w:p w14:paraId="4F515696" w14:textId="56D913A7" w:rsidR="00520A75" w:rsidRDefault="00520A75" w:rsidP="00831CA3">
      <w:pPr>
        <w:pStyle w:val="02BodyText"/>
        <w:rPr>
          <w:color w:val="262626" w:themeColor="text1" w:themeTint="D9"/>
        </w:rPr>
      </w:pPr>
    </w:p>
    <w:p w14:paraId="60D3D5AB" w14:textId="462DD63B" w:rsidR="00520A75" w:rsidRPr="00831CA3" w:rsidRDefault="00520A75" w:rsidP="00831CA3">
      <w:pPr>
        <w:pStyle w:val="02BodyText"/>
        <w:rPr>
          <w:color w:val="262626" w:themeColor="text1" w:themeTint="D9"/>
        </w:rPr>
      </w:pPr>
      <w:r w:rsidRPr="00831CA3">
        <w:rPr>
          <w:color w:val="262626" w:themeColor="text1" w:themeTint="D9"/>
        </w:rPr>
        <w:lastRenderedPageBreak/>
        <w:t xml:space="preserve">In the even that not all of the inputs are entered correctly, users will get an error message at the top of their screen indicating the calculation failed. </w:t>
      </w:r>
    </w:p>
    <w:p w14:paraId="30DFECE1" w14:textId="74E9C68C" w:rsidR="00CE3D02" w:rsidRDefault="00520A75" w:rsidP="00831CA3">
      <w:pPr>
        <w:pStyle w:val="02BodyText"/>
        <w:rPr>
          <w:color w:val="262626" w:themeColor="text1" w:themeTint="D9"/>
        </w:rPr>
      </w:pPr>
      <w:r>
        <w:rPr>
          <w:color w:val="262626" w:themeColor="text1" w:themeTint="D9"/>
        </w:rPr>
        <w:drawing>
          <wp:inline distT="0" distB="0" distL="0" distR="0" wp14:anchorId="5AECFAC5" wp14:editId="14508B2B">
            <wp:extent cx="6188710" cy="459105"/>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ll in One Fail.jpg"/>
                    <pic:cNvPicPr/>
                  </pic:nvPicPr>
                  <pic:blipFill>
                    <a:blip r:embed="rId46">
                      <a:extLst>
                        <a:ext uri="{28A0092B-C50C-407E-A947-70E740481C1C}">
                          <a14:useLocalDpi xmlns:a14="http://schemas.microsoft.com/office/drawing/2010/main" val="0"/>
                        </a:ext>
                      </a:extLst>
                    </a:blip>
                    <a:stretch>
                      <a:fillRect/>
                    </a:stretch>
                  </pic:blipFill>
                  <pic:spPr>
                    <a:xfrm>
                      <a:off x="0" y="0"/>
                      <a:ext cx="6188710" cy="459105"/>
                    </a:xfrm>
                    <a:prstGeom prst="rect">
                      <a:avLst/>
                    </a:prstGeom>
                  </pic:spPr>
                </pic:pic>
              </a:graphicData>
            </a:graphic>
          </wp:inline>
        </w:drawing>
      </w:r>
    </w:p>
    <w:p w14:paraId="07215F1C" w14:textId="1AF0F40A" w:rsidR="00520A75" w:rsidRPr="00831CA3" w:rsidRDefault="00520A75" w:rsidP="00831CA3">
      <w:pPr>
        <w:pStyle w:val="02BodyText"/>
        <w:rPr>
          <w:color w:val="262626" w:themeColor="text1" w:themeTint="D9"/>
        </w:rPr>
      </w:pPr>
      <w:r w:rsidRPr="00831CA3">
        <w:rPr>
          <w:color w:val="262626" w:themeColor="text1" w:themeTint="D9"/>
        </w:rPr>
        <w:t xml:space="preserve">If this happens, go back and check that all scoring options are completed and click on the Save button on each page. </w:t>
      </w:r>
    </w:p>
    <w:p w14:paraId="28CEDB9B" w14:textId="58244480" w:rsidR="001935DE" w:rsidRPr="00831CA3" w:rsidRDefault="001935DE" w:rsidP="00831CA3">
      <w:pPr>
        <w:pStyle w:val="02BodyText"/>
        <w:rPr>
          <w:color w:val="262626" w:themeColor="text1" w:themeTint="D9"/>
        </w:rPr>
      </w:pPr>
      <w:r w:rsidRPr="00831CA3">
        <w:rPr>
          <w:color w:val="262626" w:themeColor="text1" w:themeTint="D9"/>
        </w:rPr>
        <w:t>If all fields are completed correctly, users will get scores back into the fields that were previously mandatory as seen below.</w:t>
      </w:r>
    </w:p>
    <w:p w14:paraId="0264BA65" w14:textId="2341E9F3" w:rsidR="001935DE" w:rsidRDefault="001935DE" w:rsidP="00831CA3">
      <w:pPr>
        <w:pStyle w:val="02BodyText"/>
        <w:rPr>
          <w:color w:val="262626" w:themeColor="text1" w:themeTint="D9"/>
        </w:rPr>
      </w:pPr>
      <w:r>
        <w:rPr>
          <w:color w:val="262626" w:themeColor="text1" w:themeTint="D9"/>
        </w:rPr>
        <w:drawing>
          <wp:inline distT="0" distB="0" distL="0" distR="0" wp14:anchorId="32B8D0FE" wp14:editId="0DB947AD">
            <wp:extent cx="6188710" cy="3474720"/>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alculations Complete.jpg"/>
                    <pic:cNvPicPr/>
                  </pic:nvPicPr>
                  <pic:blipFill>
                    <a:blip r:embed="rId47">
                      <a:extLst>
                        <a:ext uri="{28A0092B-C50C-407E-A947-70E740481C1C}">
                          <a14:useLocalDpi xmlns:a14="http://schemas.microsoft.com/office/drawing/2010/main" val="0"/>
                        </a:ext>
                      </a:extLst>
                    </a:blip>
                    <a:stretch>
                      <a:fillRect/>
                    </a:stretch>
                  </pic:blipFill>
                  <pic:spPr>
                    <a:xfrm>
                      <a:off x="0" y="0"/>
                      <a:ext cx="6188710" cy="3474720"/>
                    </a:xfrm>
                    <a:prstGeom prst="rect">
                      <a:avLst/>
                    </a:prstGeom>
                  </pic:spPr>
                </pic:pic>
              </a:graphicData>
            </a:graphic>
          </wp:inline>
        </w:drawing>
      </w:r>
    </w:p>
    <w:p w14:paraId="6416CB3A" w14:textId="3096A9FE" w:rsidR="00520A75" w:rsidRPr="00831CA3" w:rsidRDefault="001935DE" w:rsidP="00831CA3">
      <w:pPr>
        <w:pStyle w:val="02BodyText"/>
        <w:rPr>
          <w:color w:val="262626" w:themeColor="text1" w:themeTint="D9"/>
        </w:rPr>
      </w:pPr>
      <w:r w:rsidRPr="00831CA3">
        <w:rPr>
          <w:b/>
          <w:color w:val="262626" w:themeColor="text1" w:themeTint="D9"/>
        </w:rPr>
        <w:t>*Note</w:t>
      </w:r>
      <w:r w:rsidRPr="00831CA3">
        <w:rPr>
          <w:color w:val="262626" w:themeColor="text1" w:themeTint="D9"/>
        </w:rPr>
        <w:t xml:space="preserve"> – Additional AlphaFIM</w:t>
      </w:r>
      <w:r w:rsidRPr="00831CA3">
        <w:rPr>
          <w:color w:val="262626" w:themeColor="text1" w:themeTint="D9"/>
          <w:vertAlign w:val="superscript"/>
        </w:rPr>
        <w:t>®</w:t>
      </w:r>
      <w:r w:rsidRPr="00831CA3">
        <w:rPr>
          <w:color w:val="262626" w:themeColor="text1" w:themeTint="D9"/>
        </w:rPr>
        <w:t xml:space="preserve"> scores are not calculated in the All in One option. Users are required to do each calculation separately for each subsequent scoring. </w:t>
      </w:r>
    </w:p>
    <w:p w14:paraId="72423148" w14:textId="5F85D38B" w:rsidR="00D21AC9" w:rsidRDefault="004773B9" w:rsidP="00567C5D">
      <w:pPr>
        <w:pStyle w:val="01Heading3"/>
      </w:pPr>
      <w:bookmarkStart w:id="22" w:name="_Toc103585871"/>
      <w:r>
        <w:t xml:space="preserve">Client Choice </w:t>
      </w:r>
      <w:r w:rsidR="007E4504">
        <w:t>Overview</w:t>
      </w:r>
      <w:bookmarkEnd w:id="22"/>
    </w:p>
    <w:p w14:paraId="79323843" w14:textId="6D111C3C" w:rsidR="001F270A" w:rsidRPr="00831CA3" w:rsidRDefault="001F270A" w:rsidP="00831CA3">
      <w:pPr>
        <w:pStyle w:val="02BodyText"/>
        <w:rPr>
          <w:color w:val="262626" w:themeColor="text1" w:themeTint="D9"/>
        </w:rPr>
      </w:pPr>
      <w:r w:rsidRPr="00831CA3">
        <w:rPr>
          <w:color w:val="262626" w:themeColor="text1" w:themeTint="D9"/>
        </w:rPr>
        <w:t>This is where users will select the Rehab facilities that they are sending the referral to. A reminder that the eStroke guidelines are to send to 2 providers for Inpatient services and for to 1 provider Outpatient services.</w:t>
      </w:r>
    </w:p>
    <w:p w14:paraId="3B49C486" w14:textId="1043F4FB" w:rsidR="00A725E2" w:rsidRPr="00831CA3" w:rsidRDefault="001F270A" w:rsidP="00831CA3">
      <w:pPr>
        <w:pStyle w:val="02BodyText"/>
        <w:rPr>
          <w:color w:val="262626" w:themeColor="text1" w:themeTint="D9"/>
        </w:rPr>
      </w:pPr>
      <w:r w:rsidRPr="00831CA3">
        <w:rPr>
          <w:color w:val="262626" w:themeColor="text1" w:themeTint="D9"/>
        </w:rPr>
        <w:t xml:space="preserve">On this tab, users will need to complete several pieces of information before they can send the referral. </w:t>
      </w:r>
      <w:r w:rsidR="00E232A9" w:rsidRPr="00831CA3">
        <w:rPr>
          <w:color w:val="262626" w:themeColor="text1" w:themeTint="D9"/>
        </w:rPr>
        <w:t xml:space="preserve">All service providers; High Intensity Rehab, Low Intensity Rehab and Outpatient Rehab are included on this screen. </w:t>
      </w:r>
    </w:p>
    <w:p w14:paraId="1A19F809" w14:textId="2B2D0D0A" w:rsidR="007E4504" w:rsidRPr="00831CA3" w:rsidRDefault="007E4504" w:rsidP="00831CA3">
      <w:pPr>
        <w:pStyle w:val="02BodyText"/>
        <w:rPr>
          <w:color w:val="262626" w:themeColor="text1" w:themeTint="D9"/>
        </w:rPr>
      </w:pPr>
      <w:r w:rsidRPr="00831CA3">
        <w:rPr>
          <w:color w:val="262626" w:themeColor="text1" w:themeTint="D9"/>
        </w:rPr>
        <w:t>An overview of the Client Choice tab is below.</w:t>
      </w:r>
    </w:p>
    <w:p w14:paraId="0862B008" w14:textId="3908AF04" w:rsidR="007E4504" w:rsidRDefault="00677B08" w:rsidP="00831CA3">
      <w:pPr>
        <w:pStyle w:val="02BodyText"/>
        <w:rPr>
          <w:color w:val="262626" w:themeColor="text1" w:themeTint="D9"/>
        </w:rPr>
      </w:pPr>
      <w:r w:rsidRPr="005559A0">
        <w:rPr>
          <w:color w:val="262626" w:themeColor="text1" w:themeTint="D9"/>
        </w:rPr>
        <w:lastRenderedPageBreak/>
        <mc:AlternateContent>
          <mc:Choice Requires="wps">
            <w:drawing>
              <wp:anchor distT="0" distB="0" distL="114300" distR="114300" simplePos="0" relativeHeight="251770880" behindDoc="0" locked="0" layoutInCell="1" allowOverlap="1" wp14:anchorId="6A7BC805" wp14:editId="4A1B88B5">
                <wp:simplePos x="0" y="0"/>
                <wp:positionH relativeFrom="column">
                  <wp:posOffset>4392115</wp:posOffset>
                </wp:positionH>
                <wp:positionV relativeFrom="paragraph">
                  <wp:posOffset>2098759</wp:posOffset>
                </wp:positionV>
                <wp:extent cx="278765" cy="276225"/>
                <wp:effectExtent l="0" t="0" r="26035" b="28575"/>
                <wp:wrapNone/>
                <wp:docPr id="216" name="Flowchart: Connector 216"/>
                <wp:cNvGraphicFramePr/>
                <a:graphic xmlns:a="http://schemas.openxmlformats.org/drawingml/2006/main">
                  <a:graphicData uri="http://schemas.microsoft.com/office/word/2010/wordprocessingShape">
                    <wps:wsp>
                      <wps:cNvSpPr/>
                      <wps:spPr>
                        <a:xfrm>
                          <a:off x="0" y="0"/>
                          <a:ext cx="278765" cy="276225"/>
                        </a:xfrm>
                        <a:prstGeom prst="flowChartConnector">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9185D" w14:textId="77777777" w:rsidR="00831CA3" w:rsidRPr="00382B54" w:rsidRDefault="00831CA3" w:rsidP="00677B08">
                            <w:pPr>
                              <w:spacing w:before="0" w:after="0"/>
                              <w:jc w:val="center"/>
                              <w:rPr>
                                <w:b/>
                              </w:rPr>
                            </w:pPr>
                            <w:r w:rsidRPr="00382B54">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BC80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6" o:spid="_x0000_s1026" type="#_x0000_t120" style="position:absolute;margin-left:345.85pt;margin-top:165.25pt;width:21.9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" fillcolor="#099" strokecolor="#099" strokeweight="2pt">
                <v:textbox inset="0,0,0,0">
                  <w:txbxContent>
                    <w:p w14:paraId="7B99185D" w14:textId="77777777" w:rsidR="00831CA3" w:rsidRPr="00382B54" w:rsidRDefault="00831CA3" w:rsidP="00677B08">
                      <w:pPr>
                        <w:spacing w:before="0" w:after="0"/>
                        <w:jc w:val="center"/>
                        <w:rPr>
                          <w:b/>
                        </w:rPr>
                      </w:pPr>
                      <w:r w:rsidRPr="00382B54">
                        <w:rPr>
                          <w:b/>
                        </w:rPr>
                        <w:t>1</w:t>
                      </w:r>
                    </w:p>
                  </w:txbxContent>
                </v:textbox>
              </v:shape>
            </w:pict>
          </mc:Fallback>
        </mc:AlternateContent>
      </w:r>
      <w:r w:rsidRPr="005559A0">
        <w:rPr>
          <w:color w:val="262626" w:themeColor="text1" w:themeTint="D9"/>
        </w:rPr>
        <mc:AlternateContent>
          <mc:Choice Requires="wps">
            <w:drawing>
              <wp:anchor distT="0" distB="0" distL="114300" distR="114300" simplePos="0" relativeHeight="251768832" behindDoc="0" locked="0" layoutInCell="1" allowOverlap="1" wp14:anchorId="020A510D" wp14:editId="47C90F77">
                <wp:simplePos x="0" y="0"/>
                <wp:positionH relativeFrom="column">
                  <wp:posOffset>1045066</wp:posOffset>
                </wp:positionH>
                <wp:positionV relativeFrom="paragraph">
                  <wp:posOffset>37046</wp:posOffset>
                </wp:positionV>
                <wp:extent cx="278765" cy="276225"/>
                <wp:effectExtent l="0" t="0" r="26035" b="28575"/>
                <wp:wrapNone/>
                <wp:docPr id="215" name="Flowchart: Connector 215"/>
                <wp:cNvGraphicFramePr/>
                <a:graphic xmlns:a="http://schemas.openxmlformats.org/drawingml/2006/main">
                  <a:graphicData uri="http://schemas.microsoft.com/office/word/2010/wordprocessingShape">
                    <wps:wsp>
                      <wps:cNvSpPr/>
                      <wps:spPr>
                        <a:xfrm>
                          <a:off x="0" y="0"/>
                          <a:ext cx="278765" cy="276225"/>
                        </a:xfrm>
                        <a:prstGeom prst="flowChartConnector">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3F3FC" w14:textId="77777777" w:rsidR="00831CA3" w:rsidRPr="00382B54" w:rsidRDefault="00831CA3" w:rsidP="00677B08">
                            <w:pPr>
                              <w:spacing w:before="0" w:after="0"/>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510D" id="Flowchart: Connector 215" o:spid="_x0000_s1027" type="#_x0000_t120" style="position:absolute;margin-left:82.3pt;margin-top:2.9pt;width:21.9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" fillcolor="#099" strokecolor="#099" strokeweight="2pt">
                <v:textbox inset="0,0,0,0">
                  <w:txbxContent>
                    <w:p w14:paraId="1963F3FC" w14:textId="77777777" w:rsidR="00831CA3" w:rsidRPr="00382B54" w:rsidRDefault="00831CA3" w:rsidP="00677B08">
                      <w:pPr>
                        <w:spacing w:before="0" w:after="0"/>
                        <w:jc w:val="center"/>
                        <w:rPr>
                          <w:b/>
                        </w:rPr>
                      </w:pPr>
                      <w:r>
                        <w:rPr>
                          <w:b/>
                        </w:rPr>
                        <w:t>2</w:t>
                      </w:r>
                    </w:p>
                  </w:txbxContent>
                </v:textbox>
              </v:shape>
            </w:pict>
          </mc:Fallback>
        </mc:AlternateContent>
      </w:r>
      <w:r w:rsidR="007E4504">
        <w:rPr>
          <w:color w:val="262626" w:themeColor="text1" w:themeTint="D9"/>
        </w:rPr>
        <w:drawing>
          <wp:inline distT="0" distB="0" distL="0" distR="0" wp14:anchorId="51EF4CE1" wp14:editId="35BB3A45">
            <wp:extent cx="6188710" cy="3103245"/>
            <wp:effectExtent l="0" t="0" r="254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lient choice.jpg"/>
                    <pic:cNvPicPr/>
                  </pic:nvPicPr>
                  <pic:blipFill>
                    <a:blip r:embed="rId48">
                      <a:extLst>
                        <a:ext uri="{28A0092B-C50C-407E-A947-70E740481C1C}">
                          <a14:useLocalDpi xmlns:a14="http://schemas.microsoft.com/office/drawing/2010/main" val="0"/>
                        </a:ext>
                      </a:extLst>
                    </a:blip>
                    <a:stretch>
                      <a:fillRect/>
                    </a:stretch>
                  </pic:blipFill>
                  <pic:spPr>
                    <a:xfrm>
                      <a:off x="0" y="0"/>
                      <a:ext cx="6188710" cy="3103245"/>
                    </a:xfrm>
                    <a:prstGeom prst="rect">
                      <a:avLst/>
                    </a:prstGeom>
                  </pic:spPr>
                </pic:pic>
              </a:graphicData>
            </a:graphic>
          </wp:inline>
        </w:drawing>
      </w:r>
    </w:p>
    <w:p w14:paraId="17C8423B" w14:textId="543C843A" w:rsidR="007E4504" w:rsidRDefault="007E4504" w:rsidP="00831CA3">
      <w:pPr>
        <w:pStyle w:val="02BodyText"/>
        <w:rPr>
          <w:color w:val="262626" w:themeColor="text1" w:themeTint="D9"/>
        </w:rPr>
      </w:pPr>
    </w:p>
    <w:p w14:paraId="188AB7AF" w14:textId="30A993D1" w:rsidR="00E232A9" w:rsidRPr="00831CA3" w:rsidRDefault="00F46992" w:rsidP="00831CA3">
      <w:pPr>
        <w:pStyle w:val="02BodyText"/>
        <w:rPr>
          <w:color w:val="262626" w:themeColor="text1" w:themeTint="D9"/>
        </w:rPr>
      </w:pPr>
      <w:r w:rsidRPr="00831CA3">
        <w:rPr>
          <w:color w:val="262626" w:themeColor="text1" w:themeTint="D9"/>
        </w:rPr>
        <mc:AlternateContent>
          <mc:Choice Requires="wps">
            <w:drawing>
              <wp:anchor distT="0" distB="0" distL="114300" distR="114300" simplePos="0" relativeHeight="251772928" behindDoc="0" locked="0" layoutInCell="1" allowOverlap="1" wp14:anchorId="3073EDE0" wp14:editId="3028CD21">
                <wp:simplePos x="0" y="0"/>
                <wp:positionH relativeFrom="margin">
                  <wp:align>left</wp:align>
                </wp:positionH>
                <wp:positionV relativeFrom="paragraph">
                  <wp:posOffset>49530</wp:posOffset>
                </wp:positionV>
                <wp:extent cx="278765" cy="276225"/>
                <wp:effectExtent l="0" t="0" r="26035" b="28575"/>
                <wp:wrapNone/>
                <wp:docPr id="256" name="Flowchart: Connector 256"/>
                <wp:cNvGraphicFramePr/>
                <a:graphic xmlns:a="http://schemas.openxmlformats.org/drawingml/2006/main">
                  <a:graphicData uri="http://schemas.microsoft.com/office/word/2010/wordprocessingShape">
                    <wps:wsp>
                      <wps:cNvSpPr/>
                      <wps:spPr>
                        <a:xfrm>
                          <a:off x="0" y="0"/>
                          <a:ext cx="278765" cy="276225"/>
                        </a:xfrm>
                        <a:prstGeom prst="flowChartConnector">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334CA" w14:textId="77777777" w:rsidR="00831CA3" w:rsidRPr="00382B54" w:rsidRDefault="00831CA3" w:rsidP="00677B08">
                            <w:pPr>
                              <w:spacing w:before="0" w:after="0"/>
                              <w:jc w:val="center"/>
                              <w:rPr>
                                <w:b/>
                              </w:rPr>
                            </w:pPr>
                            <w:r w:rsidRPr="00382B54">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EDE0" id="Flowchart: Connector 256" o:spid="_x0000_s1028" type="#_x0000_t120" style="position:absolute;margin-left:0;margin-top:3.9pt;width:21.95pt;height:21.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" fillcolor="#099" strokecolor="#099" strokeweight="2pt">
                <v:textbox inset="0,0,0,0">
                  <w:txbxContent>
                    <w:p w14:paraId="408334CA" w14:textId="77777777" w:rsidR="00831CA3" w:rsidRPr="00382B54" w:rsidRDefault="00831CA3" w:rsidP="00677B08">
                      <w:pPr>
                        <w:spacing w:before="0" w:after="0"/>
                        <w:jc w:val="center"/>
                        <w:rPr>
                          <w:b/>
                        </w:rPr>
                      </w:pPr>
                      <w:r w:rsidRPr="00382B54">
                        <w:rPr>
                          <w:b/>
                        </w:rPr>
                        <w:t>1</w:t>
                      </w:r>
                    </w:p>
                  </w:txbxContent>
                </v:textbox>
                <w10:wrap anchorx="margin"/>
              </v:shape>
            </w:pict>
          </mc:Fallback>
        </mc:AlternateContent>
      </w:r>
      <w:r w:rsidR="00E232A9" w:rsidRPr="00831CA3">
        <w:rPr>
          <w:color w:val="262626" w:themeColor="text1" w:themeTint="D9"/>
        </w:rPr>
        <w:t xml:space="preserve">Depending on the Rehab destination that the user selected on the </w:t>
      </w:r>
      <w:r w:rsidR="00E232A9" w:rsidRPr="00831CA3">
        <w:rPr>
          <w:i/>
          <w:color w:val="262626" w:themeColor="text1" w:themeTint="D9"/>
        </w:rPr>
        <w:t>Supplementary Information</w:t>
      </w:r>
      <w:r w:rsidR="00E232A9" w:rsidRPr="00831CA3">
        <w:rPr>
          <w:color w:val="262626" w:themeColor="text1" w:themeTint="D9"/>
        </w:rPr>
        <w:t xml:space="preserve"> tab, the patient will match to the appropriate level of care. </w:t>
      </w:r>
    </w:p>
    <w:tbl>
      <w:tblPr>
        <w:tblStyle w:val="TableGrid"/>
        <w:tblW w:w="9918" w:type="dxa"/>
        <w:tblLook w:val="04A0" w:firstRow="1" w:lastRow="0" w:firstColumn="1" w:lastColumn="0" w:noHBand="0" w:noVBand="1"/>
      </w:tblPr>
      <w:tblGrid>
        <w:gridCol w:w="4959"/>
        <w:gridCol w:w="4959"/>
      </w:tblGrid>
      <w:tr w:rsidR="00A725E2" w:rsidRPr="00A725E2" w14:paraId="44F0E4D8" w14:textId="77777777" w:rsidTr="007E4504">
        <w:tc>
          <w:tcPr>
            <w:tcW w:w="4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F46D50" w14:textId="106ADC59" w:rsidR="00A725E2" w:rsidRPr="007E4504" w:rsidRDefault="00A725E2" w:rsidP="00831CA3">
            <w:pPr>
              <w:pStyle w:val="02BodyText"/>
              <w:rPr>
                <w:color w:val="262626" w:themeColor="text1" w:themeTint="D9"/>
              </w:rPr>
            </w:pPr>
            <w:r w:rsidRPr="007E4504">
              <w:rPr>
                <w:color w:val="262626" w:themeColor="text1" w:themeTint="D9"/>
              </w:rPr>
              <w:t>P</w:t>
            </w:r>
            <w:r w:rsidR="007E4504">
              <w:rPr>
                <w:color w:val="262626" w:themeColor="text1" w:themeTint="D9"/>
              </w:rPr>
              <w:t xml:space="preserve">atient </w:t>
            </w:r>
            <w:r w:rsidRPr="007E4504">
              <w:rPr>
                <w:color w:val="262626" w:themeColor="text1" w:themeTint="D9"/>
              </w:rPr>
              <w:t>match</w:t>
            </w:r>
            <w:r w:rsidR="007E4504">
              <w:rPr>
                <w:color w:val="262626" w:themeColor="text1" w:themeTint="D9"/>
              </w:rPr>
              <w:t>es</w:t>
            </w:r>
            <w:r w:rsidRPr="007E4504">
              <w:rPr>
                <w:color w:val="262626" w:themeColor="text1" w:themeTint="D9"/>
              </w:rPr>
              <w:t xml:space="preserve"> referral destination</w:t>
            </w:r>
          </w:p>
        </w:tc>
        <w:tc>
          <w:tcPr>
            <w:tcW w:w="4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128123" w14:textId="5613B915" w:rsidR="00A725E2" w:rsidRPr="007E4504" w:rsidRDefault="00A725E2" w:rsidP="00831CA3">
            <w:pPr>
              <w:pStyle w:val="02BodyText"/>
              <w:rPr>
                <w:color w:val="262626" w:themeColor="text1" w:themeTint="D9"/>
              </w:rPr>
            </w:pPr>
            <w:r w:rsidRPr="007E4504">
              <w:rPr>
                <w:color w:val="262626" w:themeColor="text1" w:themeTint="D9"/>
              </w:rPr>
              <w:t>P</w:t>
            </w:r>
            <w:r w:rsidR="007E4504">
              <w:rPr>
                <w:color w:val="262626" w:themeColor="text1" w:themeTint="D9"/>
              </w:rPr>
              <w:t>atient</w:t>
            </w:r>
            <w:r w:rsidRPr="007E4504">
              <w:rPr>
                <w:color w:val="262626" w:themeColor="text1" w:themeTint="D9"/>
              </w:rPr>
              <w:t xml:space="preserve"> </w:t>
            </w:r>
            <w:r w:rsidR="007E4504">
              <w:rPr>
                <w:color w:val="262626" w:themeColor="text1" w:themeTint="D9"/>
              </w:rPr>
              <w:t xml:space="preserve">does </w:t>
            </w:r>
            <w:r w:rsidRPr="007E4504">
              <w:rPr>
                <w:color w:val="262626" w:themeColor="text1" w:themeTint="D9"/>
              </w:rPr>
              <w:t>not match referral destination</w:t>
            </w:r>
          </w:p>
        </w:tc>
      </w:tr>
      <w:tr w:rsidR="00A725E2" w14:paraId="1B491A29" w14:textId="77777777" w:rsidTr="007E4504">
        <w:tc>
          <w:tcPr>
            <w:tcW w:w="4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881718" w14:textId="7F14ECB4" w:rsidR="00A725E2" w:rsidRDefault="00A725E2" w:rsidP="00831CA3">
            <w:pPr>
              <w:pStyle w:val="02BodyText"/>
              <w:rPr>
                <w:color w:val="262626" w:themeColor="text1" w:themeTint="D9"/>
              </w:rPr>
            </w:pPr>
            <w:r>
              <w:rPr>
                <w:color w:val="262626" w:themeColor="text1" w:themeTint="D9"/>
              </w:rPr>
              <w:drawing>
                <wp:inline distT="0" distB="0" distL="0" distR="0" wp14:anchorId="60C9C3D4" wp14:editId="4E66D0CF">
                  <wp:extent cx="990600" cy="4000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etails green.jpg"/>
                          <pic:cNvPicPr/>
                        </pic:nvPicPr>
                        <pic:blipFill>
                          <a:blip r:embed="rId49">
                            <a:extLst>
                              <a:ext uri="{28A0092B-C50C-407E-A947-70E740481C1C}">
                                <a14:useLocalDpi xmlns:a14="http://schemas.microsoft.com/office/drawing/2010/main" val="0"/>
                              </a:ext>
                            </a:extLst>
                          </a:blip>
                          <a:stretch>
                            <a:fillRect/>
                          </a:stretch>
                        </pic:blipFill>
                        <pic:spPr>
                          <a:xfrm>
                            <a:off x="0" y="0"/>
                            <a:ext cx="990600" cy="400050"/>
                          </a:xfrm>
                          <a:prstGeom prst="rect">
                            <a:avLst/>
                          </a:prstGeom>
                        </pic:spPr>
                      </pic:pic>
                    </a:graphicData>
                  </a:graphic>
                </wp:inline>
              </w:drawing>
            </w:r>
          </w:p>
        </w:tc>
        <w:tc>
          <w:tcPr>
            <w:tcW w:w="4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EAF1BF" w14:textId="71F32723" w:rsidR="00A725E2" w:rsidRDefault="00A725E2" w:rsidP="00831CA3">
            <w:pPr>
              <w:pStyle w:val="02BodyText"/>
              <w:rPr>
                <w:color w:val="262626" w:themeColor="text1" w:themeTint="D9"/>
              </w:rPr>
            </w:pPr>
            <w:r>
              <w:rPr>
                <w:color w:val="262626" w:themeColor="text1" w:themeTint="D9"/>
              </w:rPr>
              <w:drawing>
                <wp:inline distT="0" distB="0" distL="0" distR="0" wp14:anchorId="18315996" wp14:editId="6A9E72F9">
                  <wp:extent cx="1057275" cy="4572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tails red.jpg"/>
                          <pic:cNvPicPr/>
                        </pic:nvPicPr>
                        <pic:blipFill>
                          <a:blip r:embed="rId50">
                            <a:extLst>
                              <a:ext uri="{28A0092B-C50C-407E-A947-70E740481C1C}">
                                <a14:useLocalDpi xmlns:a14="http://schemas.microsoft.com/office/drawing/2010/main" val="0"/>
                              </a:ext>
                            </a:extLst>
                          </a:blip>
                          <a:stretch>
                            <a:fillRect/>
                          </a:stretch>
                        </pic:blipFill>
                        <pic:spPr>
                          <a:xfrm>
                            <a:off x="0" y="0"/>
                            <a:ext cx="1057275" cy="457200"/>
                          </a:xfrm>
                          <a:prstGeom prst="rect">
                            <a:avLst/>
                          </a:prstGeom>
                        </pic:spPr>
                      </pic:pic>
                    </a:graphicData>
                  </a:graphic>
                </wp:inline>
              </w:drawing>
            </w:r>
          </w:p>
        </w:tc>
      </w:tr>
    </w:tbl>
    <w:p w14:paraId="716D2C91" w14:textId="4DC5E98E" w:rsidR="00A725E2" w:rsidRDefault="007E4504" w:rsidP="00831CA3">
      <w:pPr>
        <w:pStyle w:val="02BodyText"/>
        <w:rPr>
          <w:color w:val="262626" w:themeColor="text1" w:themeTint="D9"/>
        </w:rPr>
      </w:pPr>
      <w:r>
        <w:rPr>
          <w:color w:val="262626" w:themeColor="text1" w:themeTint="D9"/>
        </w:rPr>
        <w:t>Clicking on the Details button will provide further information on why a patient may not match to the destination provider.</w:t>
      </w:r>
    </w:p>
    <w:p w14:paraId="3C9DD749" w14:textId="77777777" w:rsidR="007E4504" w:rsidRDefault="007E4504" w:rsidP="00831CA3">
      <w:pPr>
        <w:pStyle w:val="02BodyText"/>
        <w:rPr>
          <w:color w:val="262626" w:themeColor="text1" w:themeTint="D9"/>
        </w:rPr>
      </w:pPr>
    </w:p>
    <w:p w14:paraId="79AA687F" w14:textId="772DC25F" w:rsidR="00E232A9" w:rsidRDefault="007E4504"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66784" behindDoc="0" locked="0" layoutInCell="1" allowOverlap="1" wp14:anchorId="58893125" wp14:editId="59F678BC">
                <wp:simplePos x="0" y="0"/>
                <wp:positionH relativeFrom="column">
                  <wp:posOffset>280730</wp:posOffset>
                </wp:positionH>
                <wp:positionV relativeFrom="paragraph">
                  <wp:posOffset>906780</wp:posOffset>
                </wp:positionV>
                <wp:extent cx="5840083" cy="491705"/>
                <wp:effectExtent l="0" t="0" r="27940" b="22860"/>
                <wp:wrapNone/>
                <wp:docPr id="206" name="Rectangle 206"/>
                <wp:cNvGraphicFramePr/>
                <a:graphic xmlns:a="http://schemas.openxmlformats.org/drawingml/2006/main">
                  <a:graphicData uri="http://schemas.microsoft.com/office/word/2010/wordprocessingShape">
                    <wps:wsp>
                      <wps:cNvSpPr/>
                      <wps:spPr>
                        <a:xfrm>
                          <a:off x="0" y="0"/>
                          <a:ext cx="5840083" cy="491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52EEE" id="Rectangle 206" o:spid="_x0000_s1026" style="position:absolute;margin-left:22.1pt;margin-top:71.4pt;width:459.85pt;height:38.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uimAIAAIk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" filled="f" strokecolor="red" strokeweight="2pt"/>
            </w:pict>
          </mc:Fallback>
        </mc:AlternateContent>
      </w:r>
      <w:r w:rsidR="00E232A9">
        <w:rPr>
          <w:color w:val="262626" w:themeColor="text1" w:themeTint="D9"/>
        </w:rPr>
        <w:drawing>
          <wp:inline distT="0" distB="0" distL="0" distR="0" wp14:anchorId="0B017C39" wp14:editId="3E38854D">
            <wp:extent cx="5667555" cy="162711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No Match.jpg"/>
                    <pic:cNvPicPr/>
                  </pic:nvPicPr>
                  <pic:blipFill>
                    <a:blip r:embed="rId51">
                      <a:extLst>
                        <a:ext uri="{28A0092B-C50C-407E-A947-70E740481C1C}">
                          <a14:useLocalDpi xmlns:a14="http://schemas.microsoft.com/office/drawing/2010/main" val="0"/>
                        </a:ext>
                      </a:extLst>
                    </a:blip>
                    <a:stretch>
                      <a:fillRect/>
                    </a:stretch>
                  </pic:blipFill>
                  <pic:spPr>
                    <a:xfrm>
                      <a:off x="0" y="0"/>
                      <a:ext cx="5682793" cy="1631485"/>
                    </a:xfrm>
                    <a:prstGeom prst="rect">
                      <a:avLst/>
                    </a:prstGeom>
                  </pic:spPr>
                </pic:pic>
              </a:graphicData>
            </a:graphic>
          </wp:inline>
        </w:drawing>
      </w:r>
    </w:p>
    <w:p w14:paraId="48BD0F9C" w14:textId="31869C0A" w:rsidR="007E4504" w:rsidRDefault="00F46992" w:rsidP="00831CA3">
      <w:pPr>
        <w:pStyle w:val="02BodyText"/>
        <w:rPr>
          <w:color w:val="262626" w:themeColor="text1" w:themeTint="D9"/>
        </w:rPr>
      </w:pPr>
      <w:r w:rsidRPr="005559A0">
        <w:rPr>
          <w:color w:val="262626" w:themeColor="text1" w:themeTint="D9"/>
        </w:rPr>
        <mc:AlternateContent>
          <mc:Choice Requires="wps">
            <w:drawing>
              <wp:anchor distT="0" distB="0" distL="114300" distR="114300" simplePos="0" relativeHeight="251774976" behindDoc="0" locked="0" layoutInCell="1" allowOverlap="1" wp14:anchorId="0987F248" wp14:editId="2E33F7E9">
                <wp:simplePos x="0" y="0"/>
                <wp:positionH relativeFrom="column">
                  <wp:posOffset>49182</wp:posOffset>
                </wp:positionH>
                <wp:positionV relativeFrom="paragraph">
                  <wp:posOffset>24981</wp:posOffset>
                </wp:positionV>
                <wp:extent cx="278765" cy="276225"/>
                <wp:effectExtent l="0" t="0" r="26035" b="28575"/>
                <wp:wrapNone/>
                <wp:docPr id="257" name="Flowchart: Connector 257"/>
                <wp:cNvGraphicFramePr/>
                <a:graphic xmlns:a="http://schemas.openxmlformats.org/drawingml/2006/main">
                  <a:graphicData uri="http://schemas.microsoft.com/office/word/2010/wordprocessingShape">
                    <wps:wsp>
                      <wps:cNvSpPr/>
                      <wps:spPr>
                        <a:xfrm>
                          <a:off x="0" y="0"/>
                          <a:ext cx="278765" cy="276225"/>
                        </a:xfrm>
                        <a:prstGeom prst="flowChartConnector">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FFE82" w14:textId="77777777" w:rsidR="00831CA3" w:rsidRPr="00382B54" w:rsidRDefault="00831CA3" w:rsidP="00677B08">
                            <w:pPr>
                              <w:spacing w:before="0" w:after="0"/>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F248" id="Flowchart: Connector 257" o:spid="_x0000_s1029" type="#_x0000_t120" style="position:absolute;margin-left:3.85pt;margin-top:1.95pt;width:21.9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" fillcolor="#099" strokecolor="#099" strokeweight="2pt">
                <v:textbox inset="0,0,0,0">
                  <w:txbxContent>
                    <w:p w14:paraId="568FFE82" w14:textId="77777777" w:rsidR="00831CA3" w:rsidRPr="00382B54" w:rsidRDefault="00831CA3" w:rsidP="00677B08">
                      <w:pPr>
                        <w:spacing w:before="0" w:after="0"/>
                        <w:jc w:val="center"/>
                        <w:rPr>
                          <w:b/>
                        </w:rPr>
                      </w:pPr>
                      <w:r>
                        <w:rPr>
                          <w:b/>
                        </w:rPr>
                        <w:t>2</w:t>
                      </w:r>
                    </w:p>
                  </w:txbxContent>
                </v:textbox>
              </v:shape>
            </w:pict>
          </mc:Fallback>
        </mc:AlternateContent>
      </w:r>
      <w:r w:rsidR="007E4504">
        <w:rPr>
          <w:color w:val="262626" w:themeColor="text1" w:themeTint="D9"/>
        </w:rPr>
        <w:t xml:space="preserve">In the upper left corner, there is an option for </w:t>
      </w:r>
      <w:r w:rsidR="007E4504" w:rsidRPr="00677B08">
        <w:rPr>
          <w:i/>
          <w:color w:val="262626" w:themeColor="text1" w:themeTint="D9"/>
        </w:rPr>
        <w:t>Eligibilities</w:t>
      </w:r>
      <w:r w:rsidR="007E4504">
        <w:rPr>
          <w:color w:val="262626" w:themeColor="text1" w:themeTint="D9"/>
        </w:rPr>
        <w:t xml:space="preserve">. This enables receiving service providers to match a patient to a bed for specific criteria. For the purposes of eStroke, there are 3 Eligibilities; None, Hemodialysis and Peritoneal Dialysis. </w:t>
      </w:r>
      <w:r w:rsidR="00677B08">
        <w:rPr>
          <w:color w:val="262626" w:themeColor="text1" w:themeTint="D9"/>
        </w:rPr>
        <w:t xml:space="preserve">If a patient requires neither of the other options, users can select </w:t>
      </w:r>
      <w:r w:rsidR="00677B08" w:rsidRPr="00677B08">
        <w:rPr>
          <w:i/>
          <w:color w:val="262626" w:themeColor="text1" w:themeTint="D9"/>
        </w:rPr>
        <w:t>None</w:t>
      </w:r>
      <w:r w:rsidR="00677B08">
        <w:rPr>
          <w:color w:val="262626" w:themeColor="text1" w:themeTint="D9"/>
        </w:rPr>
        <w:t xml:space="preserve">. </w:t>
      </w:r>
      <w:r w:rsidR="007E4504">
        <w:rPr>
          <w:color w:val="262626" w:themeColor="text1" w:themeTint="D9"/>
        </w:rPr>
        <w:t xml:space="preserve">This will be made more clear when looking at the Vacancy Matching section of this guide. </w:t>
      </w:r>
    </w:p>
    <w:p w14:paraId="311B68B4" w14:textId="28A84D10" w:rsidR="007E4504" w:rsidRDefault="007E4504" w:rsidP="00831CA3">
      <w:pPr>
        <w:pStyle w:val="02BodyText"/>
        <w:rPr>
          <w:color w:val="262626" w:themeColor="text1" w:themeTint="D9"/>
        </w:rPr>
      </w:pPr>
      <w:r>
        <w:rPr>
          <w:color w:val="262626" w:themeColor="text1" w:themeTint="D9"/>
        </w:rPr>
        <w:lastRenderedPageBreak/>
        <w:drawing>
          <wp:inline distT="0" distB="0" distL="0" distR="0" wp14:anchorId="5BA120BF" wp14:editId="59EAD5AD">
            <wp:extent cx="4363528" cy="1961959"/>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ligibilities.jpg"/>
                    <pic:cNvPicPr/>
                  </pic:nvPicPr>
                  <pic:blipFill>
                    <a:blip r:embed="rId52">
                      <a:extLst>
                        <a:ext uri="{28A0092B-C50C-407E-A947-70E740481C1C}">
                          <a14:useLocalDpi xmlns:a14="http://schemas.microsoft.com/office/drawing/2010/main" val="0"/>
                        </a:ext>
                      </a:extLst>
                    </a:blip>
                    <a:stretch>
                      <a:fillRect/>
                    </a:stretch>
                  </pic:blipFill>
                  <pic:spPr>
                    <a:xfrm>
                      <a:off x="0" y="0"/>
                      <a:ext cx="4363528" cy="1961959"/>
                    </a:xfrm>
                    <a:prstGeom prst="rect">
                      <a:avLst/>
                    </a:prstGeom>
                  </pic:spPr>
                </pic:pic>
              </a:graphicData>
            </a:graphic>
          </wp:inline>
        </w:drawing>
      </w:r>
    </w:p>
    <w:p w14:paraId="436104BA" w14:textId="7B180FD3" w:rsidR="00D613A5" w:rsidRDefault="00D613A5" w:rsidP="00567C5D">
      <w:pPr>
        <w:pStyle w:val="01Heading3"/>
      </w:pPr>
      <w:bookmarkStart w:id="23" w:name="_Toc103585872"/>
      <w:r>
        <w:t>Uploaded Files</w:t>
      </w:r>
      <w:bookmarkEnd w:id="23"/>
    </w:p>
    <w:p w14:paraId="54455281" w14:textId="25D833A5" w:rsidR="00D613A5" w:rsidRPr="00D613A5" w:rsidRDefault="00D613A5" w:rsidP="00831CA3">
      <w:pPr>
        <w:pStyle w:val="02BodyText"/>
        <w:rPr>
          <w:color w:val="262626" w:themeColor="text1" w:themeTint="D9"/>
        </w:rPr>
      </w:pPr>
      <w:r w:rsidRPr="00831CA3">
        <w:rPr>
          <w:color w:val="262626" w:themeColor="text1" w:themeTint="D9"/>
        </w:rPr>
        <w:t xml:space="preserve">On this tab, you can upload any additional documents that may be necessary for the referral. To review this functionality, please refer to our Quick Guide: </w:t>
      </w:r>
      <w:hyperlink r:id="rId53" w:history="1">
        <w:r w:rsidRPr="00D613A5">
          <w:rPr>
            <w:rStyle w:val="Hyperlink"/>
            <w:color w:val="598FD1" w:themeColor="hyperlink" w:themeTint="D9"/>
          </w:rPr>
          <w:t xml:space="preserve">How do I attach a </w:t>
        </w:r>
        <w:r w:rsidRPr="00D613A5">
          <w:rPr>
            <w:rStyle w:val="Hyperlink"/>
            <w:color w:val="598FD1" w:themeColor="hyperlink" w:themeTint="D9"/>
          </w:rPr>
          <w:t>r</w:t>
        </w:r>
        <w:r w:rsidRPr="00D613A5">
          <w:rPr>
            <w:rStyle w:val="Hyperlink"/>
            <w:color w:val="598FD1" w:themeColor="hyperlink" w:themeTint="D9"/>
          </w:rPr>
          <w:t>eferral?</w:t>
        </w:r>
      </w:hyperlink>
    </w:p>
    <w:p w14:paraId="5CE818ED" w14:textId="598DD0B0" w:rsidR="00D21AC9" w:rsidRDefault="00567C5D" w:rsidP="00567C5D">
      <w:pPr>
        <w:pStyle w:val="01Heading3"/>
      </w:pPr>
      <w:bookmarkStart w:id="24" w:name="_Toc103585873"/>
      <w:r>
        <w:t>Completing the Client Choice Tab</w:t>
      </w:r>
      <w:bookmarkEnd w:id="24"/>
    </w:p>
    <w:p w14:paraId="4F708876" w14:textId="2434CFFF" w:rsidR="00677B08" w:rsidRPr="00831CA3" w:rsidRDefault="00223C69" w:rsidP="00831CA3">
      <w:pPr>
        <w:pStyle w:val="02BodyText"/>
        <w:rPr>
          <w:color w:val="262626" w:themeColor="text1" w:themeTint="D9"/>
        </w:rPr>
      </w:pPr>
      <w:r w:rsidRPr="00831CA3">
        <w:rPr>
          <w:color w:val="262626" w:themeColor="text1" w:themeTint="D9"/>
        </w:rPr>
        <w:t xml:space="preserve">Once you have </w:t>
      </w:r>
      <w:r w:rsidR="00677B08" w:rsidRPr="00831CA3">
        <w:rPr>
          <w:color w:val="262626" w:themeColor="text1" w:themeTint="D9"/>
        </w:rPr>
        <w:t>determined the appropriate provider to send the referral to, click on the check box to the far right of the Provider name as shown in the image below:</w:t>
      </w:r>
    </w:p>
    <w:p w14:paraId="6276A870" w14:textId="58FD9DEE" w:rsidR="00677B08" w:rsidRDefault="00677B08" w:rsidP="00831CA3">
      <w:pPr>
        <w:pStyle w:val="02BodyText"/>
        <w:rPr>
          <w:color w:val="262626" w:themeColor="text1" w:themeTint="D9"/>
        </w:rPr>
      </w:pPr>
      <w:r>
        <w:rPr>
          <w:color w:val="262626" w:themeColor="text1" w:themeTint="D9"/>
        </w:rPr>
        <w:drawing>
          <wp:inline distT="0" distB="0" distL="0" distR="0" wp14:anchorId="14A09B64" wp14:editId="594B662C">
            <wp:extent cx="6188710" cy="927100"/>
            <wp:effectExtent l="0" t="0" r="254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rovider selection.jpg"/>
                    <pic:cNvPicPr/>
                  </pic:nvPicPr>
                  <pic:blipFill>
                    <a:blip r:embed="rId54">
                      <a:extLst>
                        <a:ext uri="{28A0092B-C50C-407E-A947-70E740481C1C}">
                          <a14:useLocalDpi xmlns:a14="http://schemas.microsoft.com/office/drawing/2010/main" val="0"/>
                        </a:ext>
                      </a:extLst>
                    </a:blip>
                    <a:stretch>
                      <a:fillRect/>
                    </a:stretch>
                  </pic:blipFill>
                  <pic:spPr>
                    <a:xfrm>
                      <a:off x="0" y="0"/>
                      <a:ext cx="6188710" cy="927100"/>
                    </a:xfrm>
                    <a:prstGeom prst="rect">
                      <a:avLst/>
                    </a:prstGeom>
                  </pic:spPr>
                </pic:pic>
              </a:graphicData>
            </a:graphic>
          </wp:inline>
        </w:drawing>
      </w:r>
    </w:p>
    <w:p w14:paraId="7B6E9616" w14:textId="38308572" w:rsidR="00223C69" w:rsidRPr="00831CA3" w:rsidRDefault="00677B08" w:rsidP="00831CA3">
      <w:pPr>
        <w:pStyle w:val="02BodyText"/>
        <w:rPr>
          <w:color w:val="262626" w:themeColor="text1" w:themeTint="D9"/>
        </w:rPr>
      </w:pPr>
      <w:r w:rsidRPr="00831CA3">
        <w:rPr>
          <w:color w:val="262626" w:themeColor="text1" w:themeTint="D9"/>
        </w:rPr>
        <w:t>Once the check box is selected, scroll down to the bottom of the list and click on the Add Selected Choices button.</w:t>
      </w:r>
    </w:p>
    <w:p w14:paraId="064425EE" w14:textId="61B7F82E" w:rsidR="00677B08" w:rsidRDefault="00677B08" w:rsidP="00831CA3">
      <w:pPr>
        <w:pStyle w:val="02BodyText"/>
        <w:rPr>
          <w:color w:val="262626" w:themeColor="text1" w:themeTint="D9"/>
        </w:rPr>
      </w:pPr>
      <w:r>
        <w:rPr>
          <w:color w:val="262626" w:themeColor="text1" w:themeTint="D9"/>
        </w:rPr>
        <w:drawing>
          <wp:inline distT="0" distB="0" distL="0" distR="0" wp14:anchorId="72879F69" wp14:editId="0E0D078B">
            <wp:extent cx="2038350" cy="4381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dd selected Choices.jpg"/>
                    <pic:cNvPicPr/>
                  </pic:nvPicPr>
                  <pic:blipFill>
                    <a:blip r:embed="rId55">
                      <a:extLst>
                        <a:ext uri="{28A0092B-C50C-407E-A947-70E740481C1C}">
                          <a14:useLocalDpi xmlns:a14="http://schemas.microsoft.com/office/drawing/2010/main" val="0"/>
                        </a:ext>
                      </a:extLst>
                    </a:blip>
                    <a:stretch>
                      <a:fillRect/>
                    </a:stretch>
                  </pic:blipFill>
                  <pic:spPr>
                    <a:xfrm>
                      <a:off x="0" y="0"/>
                      <a:ext cx="2038350" cy="438150"/>
                    </a:xfrm>
                    <a:prstGeom prst="rect">
                      <a:avLst/>
                    </a:prstGeom>
                  </pic:spPr>
                </pic:pic>
              </a:graphicData>
            </a:graphic>
          </wp:inline>
        </w:drawing>
      </w:r>
    </w:p>
    <w:p w14:paraId="69B8F292" w14:textId="0CE5C3A1" w:rsidR="00677B08" w:rsidRPr="00831CA3" w:rsidRDefault="00677B08" w:rsidP="00831CA3">
      <w:pPr>
        <w:pStyle w:val="02BodyText"/>
        <w:rPr>
          <w:color w:val="262626" w:themeColor="text1" w:themeTint="D9"/>
        </w:rPr>
      </w:pPr>
      <w:r w:rsidRPr="00831CA3">
        <w:rPr>
          <w:color w:val="262626" w:themeColor="text1" w:themeTint="D9"/>
        </w:rPr>
        <w:t xml:space="preserve">This will move the desired providers into the middle of the screen under the Rated Service Providers section. This is the list of providers that the referral will be send to in the next tab. </w:t>
      </w:r>
    </w:p>
    <w:p w14:paraId="658EAABD" w14:textId="4B5924C9" w:rsidR="00376A70" w:rsidRPr="00223C69" w:rsidRDefault="00D613A5" w:rsidP="00831CA3">
      <w:pPr>
        <w:pStyle w:val="02BodyText"/>
        <w:rPr>
          <w:color w:val="262626" w:themeColor="text1" w:themeTint="D9"/>
        </w:rPr>
      </w:pPr>
      <w:r>
        <w:rPr>
          <w:color w:val="262626" w:themeColor="text1" w:themeTint="D9"/>
          <w:lang w:val="en-CA" w:eastAsia="en-CA"/>
        </w:rPr>
        <w:drawing>
          <wp:inline distT="0" distB="0" distL="0" distR="0" wp14:anchorId="35E500B9" wp14:editId="5F9C8218">
            <wp:extent cx="6188710" cy="72326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ted Service Providers.jpg"/>
                    <pic:cNvPicPr/>
                  </pic:nvPicPr>
                  <pic:blipFill>
                    <a:blip r:embed="rId56">
                      <a:extLst>
                        <a:ext uri="{28A0092B-C50C-407E-A947-70E740481C1C}">
                          <a14:useLocalDpi xmlns:a14="http://schemas.microsoft.com/office/drawing/2010/main" val="0"/>
                        </a:ext>
                      </a:extLst>
                    </a:blip>
                    <a:stretch>
                      <a:fillRect/>
                    </a:stretch>
                  </pic:blipFill>
                  <pic:spPr>
                    <a:xfrm>
                      <a:off x="0" y="0"/>
                      <a:ext cx="6188710" cy="723265"/>
                    </a:xfrm>
                    <a:prstGeom prst="rect">
                      <a:avLst/>
                    </a:prstGeom>
                  </pic:spPr>
                </pic:pic>
              </a:graphicData>
            </a:graphic>
          </wp:inline>
        </w:drawing>
      </w:r>
    </w:p>
    <w:p w14:paraId="364AD77E" w14:textId="5A5FF9B3" w:rsidR="00002349" w:rsidRPr="00831CA3" w:rsidRDefault="00824624" w:rsidP="00831CA3">
      <w:pPr>
        <w:pStyle w:val="02BodyText"/>
        <w:rPr>
          <w:color w:val="262626" w:themeColor="text1" w:themeTint="D9"/>
        </w:rPr>
      </w:pPr>
      <w:r w:rsidRPr="00831CA3">
        <w:rPr>
          <w:color w:val="262626" w:themeColor="text1" w:themeTint="D9"/>
        </w:rPr>
        <w:t xml:space="preserve">Users can send a referral to a site that does not match, but will have to enter a reason for overriding that match. This should only be done if the user has discussed the patient with the receiving Service Provider and they agree they could accept and provide service for the patient. </w:t>
      </w:r>
    </w:p>
    <w:p w14:paraId="477E1B20" w14:textId="668C10D4" w:rsidR="00223C69" w:rsidRDefault="00D613A5" w:rsidP="00831CA3">
      <w:pPr>
        <w:pStyle w:val="02BodyText"/>
        <w:rPr>
          <w:color w:val="262626" w:themeColor="text1" w:themeTint="D9"/>
        </w:rPr>
      </w:pPr>
      <w:r>
        <w:rPr>
          <w:color w:val="262626" w:themeColor="text1" w:themeTint="D9"/>
          <w:lang w:val="en-CA" w:eastAsia="en-CA"/>
        </w:rPr>
        <w:drawing>
          <wp:inline distT="0" distB="0" distL="0" distR="0" wp14:anchorId="7BD1267C" wp14:editId="1E1C6473">
            <wp:extent cx="6188710" cy="123952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ferral Override.jpg"/>
                    <pic:cNvPicPr/>
                  </pic:nvPicPr>
                  <pic:blipFill>
                    <a:blip r:embed="rId57">
                      <a:extLst>
                        <a:ext uri="{28A0092B-C50C-407E-A947-70E740481C1C}">
                          <a14:useLocalDpi xmlns:a14="http://schemas.microsoft.com/office/drawing/2010/main" val="0"/>
                        </a:ext>
                      </a:extLst>
                    </a:blip>
                    <a:stretch>
                      <a:fillRect/>
                    </a:stretch>
                  </pic:blipFill>
                  <pic:spPr>
                    <a:xfrm>
                      <a:off x="0" y="0"/>
                      <a:ext cx="6188710" cy="1239520"/>
                    </a:xfrm>
                    <a:prstGeom prst="rect">
                      <a:avLst/>
                    </a:prstGeom>
                  </pic:spPr>
                </pic:pic>
              </a:graphicData>
            </a:graphic>
          </wp:inline>
        </w:drawing>
      </w:r>
    </w:p>
    <w:p w14:paraId="266E729A" w14:textId="23D73B15" w:rsidR="00D613A5" w:rsidRPr="00831CA3" w:rsidRDefault="00D613A5" w:rsidP="00831CA3">
      <w:pPr>
        <w:pStyle w:val="02BodyText"/>
        <w:rPr>
          <w:color w:val="262626" w:themeColor="text1" w:themeTint="D9"/>
        </w:rPr>
      </w:pPr>
      <w:r w:rsidRPr="00831CA3">
        <w:rPr>
          <w:color w:val="262626" w:themeColor="text1" w:themeTint="D9"/>
        </w:rPr>
        <w:lastRenderedPageBreak/>
        <w:t xml:space="preserve">In order to send the referral, the user will need to provide a reason for the Override. Once they do so, they will be able to send the referral to the site. </w:t>
      </w:r>
    </w:p>
    <w:p w14:paraId="75179FB9" w14:textId="2B7A84CE" w:rsidR="00460BDD" w:rsidRDefault="00460BDD" w:rsidP="005559A0">
      <w:pPr>
        <w:pStyle w:val="01Heading3"/>
      </w:pPr>
      <w:bookmarkStart w:id="25" w:name="_Toc103585874"/>
      <w:r>
        <w:t>Send and Manage referrals</w:t>
      </w:r>
      <w:bookmarkEnd w:id="25"/>
    </w:p>
    <w:p w14:paraId="17D03026" w14:textId="7C053D83" w:rsidR="00464915" w:rsidRPr="00831CA3" w:rsidRDefault="005559A0" w:rsidP="00831CA3">
      <w:pPr>
        <w:pStyle w:val="02BodyText"/>
        <w:rPr>
          <w:color w:val="262626" w:themeColor="text1" w:themeTint="D9"/>
        </w:rPr>
      </w:pPr>
      <w:r w:rsidRPr="00831CA3">
        <w:rPr>
          <w:color w:val="262626" w:themeColor="text1" w:themeTint="D9"/>
        </w:rPr>
        <w:t>Once all of the necessary information has been completed, the</w:t>
      </w:r>
      <w:r w:rsidR="003D13DB" w:rsidRPr="00831CA3">
        <w:rPr>
          <w:color w:val="262626" w:themeColor="text1" w:themeTint="D9"/>
        </w:rPr>
        <w:t xml:space="preserve"> user can then move to the </w:t>
      </w:r>
      <w:r w:rsidR="003D13DB" w:rsidRPr="00831CA3">
        <w:rPr>
          <w:i/>
          <w:color w:val="262626" w:themeColor="text1" w:themeTint="D9"/>
        </w:rPr>
        <w:t xml:space="preserve">Send </w:t>
      </w:r>
      <w:r w:rsidRPr="00831CA3">
        <w:rPr>
          <w:i/>
          <w:color w:val="262626" w:themeColor="text1" w:themeTint="D9"/>
        </w:rPr>
        <w:t>and Manage Referrals</w:t>
      </w:r>
      <w:r w:rsidRPr="00831CA3">
        <w:rPr>
          <w:color w:val="262626" w:themeColor="text1" w:themeTint="D9"/>
        </w:rPr>
        <w:t xml:space="preserve"> tab.</w:t>
      </w:r>
      <w:r w:rsidR="00464915" w:rsidRPr="00831CA3">
        <w:rPr>
          <w:color w:val="262626" w:themeColor="text1" w:themeTint="D9"/>
        </w:rPr>
        <w:t xml:space="preserve"> </w:t>
      </w:r>
      <w:r w:rsidR="0033713E" w:rsidRPr="00831CA3">
        <w:rPr>
          <w:color w:val="262626" w:themeColor="text1" w:themeTint="D9"/>
        </w:rPr>
        <w:t>The system will automatically check all of the units that the patient matches to and the user can click on the Send Referral button at the bottom of the screen.</w:t>
      </w:r>
    </w:p>
    <w:p w14:paraId="2614D7BE" w14:textId="5493A395" w:rsidR="0059463B" w:rsidRDefault="009E39CB" w:rsidP="00831CA3">
      <w:pPr>
        <w:pStyle w:val="02BodyText"/>
        <w:rPr>
          <w:color w:val="262626" w:themeColor="text1" w:themeTint="D9"/>
        </w:rPr>
      </w:pPr>
      <w:r>
        <w:rPr>
          <w:color w:val="262626" w:themeColor="text1" w:themeTint="D9"/>
        </w:rPr>
        <w:drawing>
          <wp:inline distT="0" distB="0" distL="0" distR="0" wp14:anchorId="3EF7638B" wp14:editId="201071E5">
            <wp:extent cx="6188710" cy="10833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errals to be sent1.jpg"/>
                    <pic:cNvPicPr/>
                  </pic:nvPicPr>
                  <pic:blipFill>
                    <a:blip r:embed="rId58">
                      <a:extLst>
                        <a:ext uri="{28A0092B-C50C-407E-A947-70E740481C1C}">
                          <a14:useLocalDpi xmlns:a14="http://schemas.microsoft.com/office/drawing/2010/main" val="0"/>
                        </a:ext>
                      </a:extLst>
                    </a:blip>
                    <a:stretch>
                      <a:fillRect/>
                    </a:stretch>
                  </pic:blipFill>
                  <pic:spPr>
                    <a:xfrm>
                      <a:off x="0" y="0"/>
                      <a:ext cx="6188710" cy="1083310"/>
                    </a:xfrm>
                    <a:prstGeom prst="rect">
                      <a:avLst/>
                    </a:prstGeom>
                  </pic:spPr>
                </pic:pic>
              </a:graphicData>
            </a:graphic>
          </wp:inline>
        </w:drawing>
      </w:r>
    </w:p>
    <w:p w14:paraId="5512401B" w14:textId="4DD03D39" w:rsidR="001719F3" w:rsidRPr="00831CA3" w:rsidRDefault="009E39CB" w:rsidP="00831CA3">
      <w:pPr>
        <w:pStyle w:val="02BodyText"/>
        <w:rPr>
          <w:color w:val="262626" w:themeColor="text1" w:themeTint="D9"/>
        </w:rPr>
      </w:pPr>
      <w:r w:rsidRPr="00831CA3">
        <w:rPr>
          <w:color w:val="262626" w:themeColor="text1" w:themeTint="D9"/>
        </w:rPr>
        <w:t xml:space="preserve">Clicking on the Send Referral button will send the referrals and they will now appear in a Pending status. </w:t>
      </w:r>
    </w:p>
    <w:p w14:paraId="48A41F04" w14:textId="477B5494" w:rsidR="0033713E" w:rsidRDefault="009E39CB"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83168" behindDoc="0" locked="0" layoutInCell="1" allowOverlap="1" wp14:anchorId="6168883B" wp14:editId="10D1059E">
                <wp:simplePos x="0" y="0"/>
                <wp:positionH relativeFrom="column">
                  <wp:posOffset>1804706</wp:posOffset>
                </wp:positionH>
                <wp:positionV relativeFrom="paragraph">
                  <wp:posOffset>44270</wp:posOffset>
                </wp:positionV>
                <wp:extent cx="543464" cy="9144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43464" cy="9144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92D35" id="Rectangle 22" o:spid="_x0000_s1026" style="position:absolute;margin-left:142.1pt;margin-top:3.5pt;width:42.8pt;height:1in;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" filled="f" strokecolor="#54bb72 [3206]" strokeweight="2pt"/>
            </w:pict>
          </mc:Fallback>
        </mc:AlternateContent>
      </w:r>
      <w:r>
        <w:rPr>
          <w:color w:val="262626" w:themeColor="text1" w:themeTint="D9"/>
        </w:rPr>
        <w:drawing>
          <wp:inline distT="0" distB="0" distL="0" distR="0" wp14:anchorId="4DF92514" wp14:editId="5487065E">
            <wp:extent cx="6188710" cy="8731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ferrals Pending Status.jpg"/>
                    <pic:cNvPicPr/>
                  </pic:nvPicPr>
                  <pic:blipFill>
                    <a:blip r:embed="rId59">
                      <a:extLst>
                        <a:ext uri="{28A0092B-C50C-407E-A947-70E740481C1C}">
                          <a14:useLocalDpi xmlns:a14="http://schemas.microsoft.com/office/drawing/2010/main" val="0"/>
                        </a:ext>
                      </a:extLst>
                    </a:blip>
                    <a:stretch>
                      <a:fillRect/>
                    </a:stretch>
                  </pic:blipFill>
                  <pic:spPr>
                    <a:xfrm>
                      <a:off x="0" y="0"/>
                      <a:ext cx="6188710" cy="873125"/>
                    </a:xfrm>
                    <a:prstGeom prst="rect">
                      <a:avLst/>
                    </a:prstGeom>
                  </pic:spPr>
                </pic:pic>
              </a:graphicData>
            </a:graphic>
          </wp:inline>
        </w:drawing>
      </w:r>
    </w:p>
    <w:p w14:paraId="405D57B6" w14:textId="62DC87E5" w:rsidR="001719F3" w:rsidRDefault="001719F3" w:rsidP="00831CA3">
      <w:pPr>
        <w:pStyle w:val="02BodyText"/>
        <w:rPr>
          <w:color w:val="262626" w:themeColor="text1" w:themeTint="D9"/>
        </w:rPr>
      </w:pPr>
    </w:p>
    <w:p w14:paraId="0E222D38" w14:textId="5D2881F8" w:rsidR="001719F3" w:rsidRDefault="004C3EE6" w:rsidP="00831CA3">
      <w:pPr>
        <w:pStyle w:val="02BodyText"/>
        <w:rPr>
          <w:color w:val="262626" w:themeColor="text1" w:themeTint="D9"/>
        </w:rPr>
      </w:pPr>
      <w:r w:rsidRPr="00831CA3">
        <w:rPr>
          <w:color w:val="262626" w:themeColor="text1" w:themeTint="D9"/>
        </w:rPr>
        <w:t xml:space="preserve">Once the Override reason has been captured, the user can click on the Send Referral button. At this point, all referrals will be sent to the selected </w:t>
      </w:r>
      <w:r w:rsidR="00A31067" w:rsidRPr="00831CA3">
        <w:rPr>
          <w:color w:val="262626" w:themeColor="text1" w:themeTint="D9"/>
        </w:rPr>
        <w:t>EStroke</w:t>
      </w:r>
      <w:r w:rsidRPr="00831CA3">
        <w:rPr>
          <w:color w:val="262626" w:themeColor="text1" w:themeTint="D9"/>
        </w:rPr>
        <w:t xml:space="preserve"> Care Units and appear in a </w:t>
      </w:r>
      <w:r w:rsidRPr="009E39CB">
        <w:rPr>
          <w:b/>
          <w:color w:val="2A5C99" w:themeColor="accent1" w:themeShade="BF"/>
          <w14:textFill>
            <w14:solidFill>
              <w14:schemeClr w14:val="accent1">
                <w14:lumMod w14:val="75000"/>
                <w14:lumMod w14:val="85000"/>
                <w14:lumOff w14:val="15000"/>
              </w14:schemeClr>
            </w14:solidFill>
          </w14:textFill>
        </w:rPr>
        <w:t>Pending</w:t>
      </w:r>
      <w:r>
        <w:rPr>
          <w:color w:val="262626" w:themeColor="text1" w:themeTint="D9"/>
        </w:rPr>
        <w:t xml:space="preserve"> </w:t>
      </w:r>
      <w:r w:rsidRPr="00831CA3">
        <w:rPr>
          <w:color w:val="262626" w:themeColor="text1" w:themeTint="D9"/>
        </w:rPr>
        <w:t>Status.</w:t>
      </w:r>
      <w:r w:rsidR="009E39CB" w:rsidRPr="00831CA3">
        <w:rPr>
          <w:color w:val="262626" w:themeColor="text1" w:themeTint="D9"/>
        </w:rPr>
        <w:t xml:space="preserve"> As the receiver actions the referral, the status will change on this page. The 4 statuses that you will see are </w:t>
      </w:r>
      <w:r w:rsidR="009E39CB" w:rsidRPr="009E39CB">
        <w:rPr>
          <w:b/>
          <w:color w:val="2A5C99" w:themeColor="accent1" w:themeShade="BF"/>
        </w:rPr>
        <w:t>Pending</w:t>
      </w:r>
      <w:r w:rsidR="009E39CB">
        <w:rPr>
          <w:color w:val="262626" w:themeColor="text1" w:themeTint="D9"/>
        </w:rPr>
        <w:t xml:space="preserve">, </w:t>
      </w:r>
      <w:r w:rsidR="009E39CB" w:rsidRPr="009E39CB">
        <w:rPr>
          <w:b/>
          <w:color w:val="F1A021" w:themeColor="accent4"/>
        </w:rPr>
        <w:t>Request for Information</w:t>
      </w:r>
      <w:r w:rsidR="009E39CB" w:rsidRPr="009E39CB">
        <w:rPr>
          <w:color w:val="auto"/>
        </w:rPr>
        <w:t>,</w:t>
      </w:r>
      <w:r w:rsidR="009E39CB" w:rsidRPr="009E39CB">
        <w:rPr>
          <w:color w:val="F1A021" w:themeColor="accent4"/>
        </w:rPr>
        <w:t xml:space="preserve"> </w:t>
      </w:r>
      <w:r w:rsidR="009E39CB" w:rsidRPr="009E39CB">
        <w:rPr>
          <w:b/>
          <w:color w:val="399053" w:themeColor="accent3" w:themeShade="BF"/>
        </w:rPr>
        <w:t>Accept</w:t>
      </w:r>
      <w:r w:rsidR="009E39CB">
        <w:rPr>
          <w:color w:val="F3AD41" w:themeColor="accent4" w:themeTint="D9"/>
        </w:rPr>
        <w:t xml:space="preserve"> </w:t>
      </w:r>
      <w:r w:rsidR="009E39CB" w:rsidRPr="00831CA3">
        <w:rPr>
          <w:color w:val="262626" w:themeColor="text1" w:themeTint="D9"/>
        </w:rPr>
        <w:t>and</w:t>
      </w:r>
      <w:r w:rsidR="009E39CB">
        <w:rPr>
          <w:color w:val="262626" w:themeColor="text1" w:themeTint="D9"/>
        </w:rPr>
        <w:t xml:space="preserve"> </w:t>
      </w:r>
      <w:r w:rsidR="009E39CB" w:rsidRPr="009E39CB">
        <w:rPr>
          <w:b/>
          <w:color w:val="C00000"/>
        </w:rPr>
        <w:t>Deny</w:t>
      </w:r>
      <w:r w:rsidR="009E39CB">
        <w:rPr>
          <w:color w:val="262626" w:themeColor="text1" w:themeTint="D9"/>
        </w:rPr>
        <w:t xml:space="preserve">. </w:t>
      </w:r>
    </w:p>
    <w:p w14:paraId="3876668E" w14:textId="742B07B0" w:rsidR="009E39CB" w:rsidRDefault="009E39CB" w:rsidP="00831CA3">
      <w:pPr>
        <w:pStyle w:val="02BodyText"/>
        <w:rPr>
          <w:color w:val="262626" w:themeColor="text1" w:themeTint="D9"/>
        </w:rPr>
      </w:pPr>
      <w:r w:rsidRPr="00831CA3">
        <w:rPr>
          <w:color w:val="262626" w:themeColor="text1" w:themeTint="D9"/>
        </w:rPr>
        <w:t>For more information on how to respond to each of these statuses, please refer to our Quick Guides</w:t>
      </w:r>
      <w:r>
        <w:rPr>
          <w:color w:val="262626" w:themeColor="text1" w:themeTint="D9"/>
        </w:rPr>
        <w:t xml:space="preserve">: </w:t>
      </w:r>
      <w:hyperlink r:id="rId60" w:history="1">
        <w:r w:rsidRPr="009E39CB">
          <w:rPr>
            <w:rStyle w:val="Hyperlink"/>
            <w:color w:val="598FD1" w:themeColor="hyperlink" w:themeTint="D9"/>
          </w:rPr>
          <w:t>How do I respond to a denied referral</w:t>
        </w:r>
      </w:hyperlink>
      <w:r w:rsidR="00D613A5">
        <w:rPr>
          <w:color w:val="262626" w:themeColor="text1" w:themeTint="D9"/>
        </w:rPr>
        <w:t xml:space="preserve"> and </w:t>
      </w:r>
      <w:hyperlink r:id="rId61" w:history="1">
        <w:r w:rsidRPr="00D613A5">
          <w:rPr>
            <w:rStyle w:val="Hyperlink"/>
            <w:color w:val="598FD1" w:themeColor="hyperlink" w:themeTint="D9"/>
          </w:rPr>
          <w:t>How do I respond to a request for information</w:t>
        </w:r>
      </w:hyperlink>
      <w:r w:rsidR="00D613A5">
        <w:rPr>
          <w:color w:val="262626" w:themeColor="text1" w:themeTint="D9"/>
        </w:rPr>
        <w:t>.</w:t>
      </w:r>
    </w:p>
    <w:p w14:paraId="758E3E66" w14:textId="3BE2FA30" w:rsidR="004C3EE6" w:rsidRDefault="00A16D9D" w:rsidP="00A16D9D">
      <w:pPr>
        <w:pStyle w:val="01Heading2"/>
      </w:pPr>
      <w:bookmarkStart w:id="26" w:name="_Toc103585875"/>
      <w:r>
        <w:t>C</w:t>
      </w:r>
      <w:r w:rsidR="00A954C4">
        <w:t xml:space="preserve">anceling and </w:t>
      </w:r>
      <w:r>
        <w:t>Deactivating Referrals</w:t>
      </w:r>
      <w:bookmarkEnd w:id="26"/>
    </w:p>
    <w:p w14:paraId="65C75004" w14:textId="011E1580" w:rsidR="00A16D9D" w:rsidRPr="00831CA3" w:rsidRDefault="00A16D9D" w:rsidP="00831CA3">
      <w:pPr>
        <w:pStyle w:val="02BodyText"/>
        <w:rPr>
          <w:color w:val="262626" w:themeColor="text1" w:themeTint="D9"/>
        </w:rPr>
      </w:pPr>
      <w:r w:rsidRPr="00831CA3">
        <w:rPr>
          <w:color w:val="262626" w:themeColor="text1" w:themeTint="D9"/>
        </w:rPr>
        <w:t xml:space="preserve">In the event that you need to cancel a referral (patient changes their choice of rehab facility) or need to deactivate a referral (patient does not go to a rehab setting), this can be done in two separate locations. </w:t>
      </w:r>
    </w:p>
    <w:p w14:paraId="7A2B9208" w14:textId="157D03E1" w:rsidR="00A16D9D" w:rsidRDefault="00A16D9D" w:rsidP="00A16D9D">
      <w:pPr>
        <w:pStyle w:val="01Heading3"/>
      </w:pPr>
      <w:bookmarkStart w:id="27" w:name="_Toc103585876"/>
      <w:r>
        <w:t>Cancel a Referral</w:t>
      </w:r>
      <w:bookmarkEnd w:id="27"/>
    </w:p>
    <w:p w14:paraId="54606BE6" w14:textId="49B64C36" w:rsidR="00A16D9D" w:rsidRPr="00831CA3" w:rsidRDefault="00A16D9D" w:rsidP="00831CA3">
      <w:pPr>
        <w:pStyle w:val="02BodyText"/>
        <w:rPr>
          <w:color w:val="262626" w:themeColor="text1" w:themeTint="D9"/>
        </w:rPr>
      </w:pPr>
      <w:r w:rsidRPr="00831CA3">
        <w:rPr>
          <w:color w:val="262626" w:themeColor="text1" w:themeTint="D9"/>
        </w:rPr>
        <w:t xml:space="preserve">To cancel a referral to a Service Provider, navigate to the </w:t>
      </w:r>
      <w:r w:rsidRPr="00831CA3">
        <w:rPr>
          <w:i/>
          <w:color w:val="262626" w:themeColor="text1" w:themeTint="D9"/>
        </w:rPr>
        <w:t>Send and Manage</w:t>
      </w:r>
      <w:r w:rsidRPr="00831CA3">
        <w:rPr>
          <w:color w:val="262626" w:themeColor="text1" w:themeTint="D9"/>
        </w:rPr>
        <w:t xml:space="preserve"> tab in the patient record. On this page, you will click on the red X next to the service provider.</w:t>
      </w:r>
    </w:p>
    <w:p w14:paraId="71968882" w14:textId="38F233FB" w:rsidR="00A16D9D" w:rsidRDefault="00A16D9D"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81120" behindDoc="0" locked="0" layoutInCell="1" allowOverlap="1" wp14:anchorId="23B5F547" wp14:editId="4ABDB3FB">
                <wp:simplePos x="0" y="0"/>
                <wp:positionH relativeFrom="column">
                  <wp:posOffset>4858457</wp:posOffset>
                </wp:positionH>
                <wp:positionV relativeFrom="paragraph">
                  <wp:posOffset>281089</wp:posOffset>
                </wp:positionV>
                <wp:extent cx="1406106" cy="483080"/>
                <wp:effectExtent l="0" t="0" r="22860" b="12700"/>
                <wp:wrapNone/>
                <wp:docPr id="8" name="Rectangle 8"/>
                <wp:cNvGraphicFramePr/>
                <a:graphic xmlns:a="http://schemas.openxmlformats.org/drawingml/2006/main">
                  <a:graphicData uri="http://schemas.microsoft.com/office/word/2010/wordprocessingShape">
                    <wps:wsp>
                      <wps:cNvSpPr/>
                      <wps:spPr>
                        <a:xfrm>
                          <a:off x="0" y="0"/>
                          <a:ext cx="1406106" cy="48308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57C82" id="Rectangle 8" o:spid="_x0000_s1026" style="position:absolute;margin-left:382.55pt;margin-top:22.15pt;width:110.7pt;height:38.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" filled="f" strokecolor="#54bb72 [3206]" strokeweight="2pt"/>
            </w:pict>
          </mc:Fallback>
        </mc:AlternateContent>
      </w:r>
      <w:r>
        <w:rPr>
          <w:color w:val="262626" w:themeColor="text1" w:themeTint="D9"/>
        </w:rPr>
        <w:drawing>
          <wp:inline distT="0" distB="0" distL="0" distR="0" wp14:anchorId="4F395A55" wp14:editId="395FE5E4">
            <wp:extent cx="6188710" cy="6654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cel a Referral.jpg"/>
                    <pic:cNvPicPr/>
                  </pic:nvPicPr>
                  <pic:blipFill>
                    <a:blip r:embed="rId62">
                      <a:extLst>
                        <a:ext uri="{28A0092B-C50C-407E-A947-70E740481C1C}">
                          <a14:useLocalDpi xmlns:a14="http://schemas.microsoft.com/office/drawing/2010/main" val="0"/>
                        </a:ext>
                      </a:extLst>
                    </a:blip>
                    <a:stretch>
                      <a:fillRect/>
                    </a:stretch>
                  </pic:blipFill>
                  <pic:spPr>
                    <a:xfrm>
                      <a:off x="0" y="0"/>
                      <a:ext cx="6188710" cy="665480"/>
                    </a:xfrm>
                    <a:prstGeom prst="rect">
                      <a:avLst/>
                    </a:prstGeom>
                  </pic:spPr>
                </pic:pic>
              </a:graphicData>
            </a:graphic>
          </wp:inline>
        </w:drawing>
      </w:r>
    </w:p>
    <w:p w14:paraId="3EC0F0C3" w14:textId="593D3E20" w:rsidR="00A16D9D" w:rsidRPr="00831CA3" w:rsidRDefault="00842435" w:rsidP="00831CA3">
      <w:pPr>
        <w:pStyle w:val="02BodyText"/>
        <w:rPr>
          <w:color w:val="262626" w:themeColor="text1" w:themeTint="D9"/>
        </w:rPr>
      </w:pPr>
      <w:r w:rsidRPr="00831CA3">
        <w:rPr>
          <w:color w:val="262626" w:themeColor="text1" w:themeTint="D9"/>
        </w:rPr>
        <w:t>Once you click on the X, a pop-up will appear. Here, you will select the reason you are canceling the referral and add any additional comments.</w:t>
      </w:r>
    </w:p>
    <w:p w14:paraId="1D854697" w14:textId="61660DCC" w:rsidR="00842435" w:rsidRDefault="00842435" w:rsidP="00831CA3">
      <w:pPr>
        <w:pStyle w:val="02BodyText"/>
        <w:rPr>
          <w:color w:val="262626" w:themeColor="text1" w:themeTint="D9"/>
        </w:rPr>
      </w:pPr>
      <w:r>
        <w:rPr>
          <w:color w:val="262626" w:themeColor="text1" w:themeTint="D9"/>
        </w:rPr>
        <w:lastRenderedPageBreak/>
        <w:drawing>
          <wp:inline distT="0" distB="0" distL="0" distR="0" wp14:anchorId="2B58FF95" wp14:editId="154E3851">
            <wp:extent cx="3295291" cy="175394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cel Referral Pop up.jpg"/>
                    <pic:cNvPicPr/>
                  </pic:nvPicPr>
                  <pic:blipFill>
                    <a:blip r:embed="rId63">
                      <a:extLst>
                        <a:ext uri="{28A0092B-C50C-407E-A947-70E740481C1C}">
                          <a14:useLocalDpi xmlns:a14="http://schemas.microsoft.com/office/drawing/2010/main" val="0"/>
                        </a:ext>
                      </a:extLst>
                    </a:blip>
                    <a:stretch>
                      <a:fillRect/>
                    </a:stretch>
                  </pic:blipFill>
                  <pic:spPr>
                    <a:xfrm>
                      <a:off x="0" y="0"/>
                      <a:ext cx="3315182" cy="1764532"/>
                    </a:xfrm>
                    <a:prstGeom prst="rect">
                      <a:avLst/>
                    </a:prstGeom>
                  </pic:spPr>
                </pic:pic>
              </a:graphicData>
            </a:graphic>
          </wp:inline>
        </w:drawing>
      </w:r>
    </w:p>
    <w:p w14:paraId="232C4099" w14:textId="5CC7AD08" w:rsidR="00842435" w:rsidRPr="00831CA3" w:rsidRDefault="00842435" w:rsidP="00831CA3">
      <w:pPr>
        <w:pStyle w:val="02BodyText"/>
        <w:rPr>
          <w:color w:val="262626" w:themeColor="text1" w:themeTint="D9"/>
        </w:rPr>
      </w:pPr>
      <w:r w:rsidRPr="00831CA3">
        <w:rPr>
          <w:color w:val="262626" w:themeColor="text1" w:themeTint="D9"/>
        </w:rPr>
        <w:t>Once you click on Continue, the service provider will no longer be active on the Send and Manage tab and there will be no options under the Referral Management column.</w:t>
      </w:r>
    </w:p>
    <w:p w14:paraId="734602F7" w14:textId="77777777" w:rsidR="00842435" w:rsidRDefault="00842435" w:rsidP="00831CA3">
      <w:pPr>
        <w:pStyle w:val="02BodyText"/>
        <w:rPr>
          <w:color w:val="262626" w:themeColor="text1" w:themeTint="D9"/>
        </w:rPr>
      </w:pPr>
    </w:p>
    <w:p w14:paraId="0B0083B3" w14:textId="3019806D" w:rsidR="00842435" w:rsidRDefault="00842435" w:rsidP="00831CA3">
      <w:pPr>
        <w:pStyle w:val="02BodyText"/>
        <w:rPr>
          <w:color w:val="262626" w:themeColor="text1" w:themeTint="D9"/>
        </w:rPr>
      </w:pPr>
      <w:r>
        <w:rPr>
          <w:color w:val="262626" w:themeColor="text1" w:themeTint="D9"/>
        </w:rPr>
        <w:drawing>
          <wp:inline distT="0" distB="0" distL="0" distR="0" wp14:anchorId="5D609B48" wp14:editId="48B714B3">
            <wp:extent cx="6188710" cy="892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ferrals Sent.jpg"/>
                    <pic:cNvPicPr/>
                  </pic:nvPicPr>
                  <pic:blipFill>
                    <a:blip r:embed="rId64">
                      <a:extLst>
                        <a:ext uri="{28A0092B-C50C-407E-A947-70E740481C1C}">
                          <a14:useLocalDpi xmlns:a14="http://schemas.microsoft.com/office/drawing/2010/main" val="0"/>
                        </a:ext>
                      </a:extLst>
                    </a:blip>
                    <a:stretch>
                      <a:fillRect/>
                    </a:stretch>
                  </pic:blipFill>
                  <pic:spPr>
                    <a:xfrm>
                      <a:off x="0" y="0"/>
                      <a:ext cx="6188710" cy="892810"/>
                    </a:xfrm>
                    <a:prstGeom prst="rect">
                      <a:avLst/>
                    </a:prstGeom>
                  </pic:spPr>
                </pic:pic>
              </a:graphicData>
            </a:graphic>
          </wp:inline>
        </w:drawing>
      </w:r>
    </w:p>
    <w:p w14:paraId="51FD2D42" w14:textId="4D030E2E" w:rsidR="00842435" w:rsidRDefault="00842435" w:rsidP="00A954C4">
      <w:pPr>
        <w:pStyle w:val="01Heading3"/>
      </w:pPr>
      <w:bookmarkStart w:id="28" w:name="_Toc103585877"/>
      <w:r>
        <w:t>Deactivating a Referral</w:t>
      </w:r>
      <w:bookmarkEnd w:id="28"/>
    </w:p>
    <w:p w14:paraId="270C86F2" w14:textId="3D82645A" w:rsidR="00842435" w:rsidRPr="00831CA3" w:rsidRDefault="00842435" w:rsidP="00831CA3">
      <w:pPr>
        <w:pStyle w:val="02BodyText"/>
        <w:rPr>
          <w:color w:val="262626" w:themeColor="text1" w:themeTint="D9"/>
        </w:rPr>
      </w:pPr>
      <w:r w:rsidRPr="00831CA3">
        <w:rPr>
          <w:color w:val="262626" w:themeColor="text1" w:themeTint="D9"/>
        </w:rPr>
        <w:t xml:space="preserve">If a patient is being discharged without going to a rehab setting, you will need to deactivate the referral. To do this, navigate to the </w:t>
      </w:r>
      <w:r w:rsidRPr="00831CA3">
        <w:rPr>
          <w:i/>
          <w:color w:val="262626" w:themeColor="text1" w:themeTint="D9"/>
        </w:rPr>
        <w:t>Client Details</w:t>
      </w:r>
      <w:r w:rsidRPr="00831CA3">
        <w:rPr>
          <w:color w:val="262626" w:themeColor="text1" w:themeTint="D9"/>
        </w:rPr>
        <w:t xml:space="preserve"> tab. On this page, you will see a button on the right hand side labeled Deactivate.</w:t>
      </w:r>
    </w:p>
    <w:p w14:paraId="4E50B579" w14:textId="658BC4A9" w:rsidR="00842435" w:rsidRDefault="00842435"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82144" behindDoc="0" locked="0" layoutInCell="1" allowOverlap="1" wp14:anchorId="0CD1787F" wp14:editId="25ED568E">
                <wp:simplePos x="0" y="0"/>
                <wp:positionH relativeFrom="column">
                  <wp:posOffset>1916849</wp:posOffset>
                </wp:positionH>
                <wp:positionV relativeFrom="paragraph">
                  <wp:posOffset>289272</wp:posOffset>
                </wp:positionV>
                <wp:extent cx="2355012" cy="327804"/>
                <wp:effectExtent l="0" t="0" r="26670" b="15240"/>
                <wp:wrapNone/>
                <wp:docPr id="14" name="Rectangle 14"/>
                <wp:cNvGraphicFramePr/>
                <a:graphic xmlns:a="http://schemas.openxmlformats.org/drawingml/2006/main">
                  <a:graphicData uri="http://schemas.microsoft.com/office/word/2010/wordprocessingShape">
                    <wps:wsp>
                      <wps:cNvSpPr/>
                      <wps:spPr>
                        <a:xfrm>
                          <a:off x="0" y="0"/>
                          <a:ext cx="2355012" cy="3278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10B3B" id="Rectangle 14" o:spid="_x0000_s1026" style="position:absolute;margin-left:150.95pt;margin-top:22.8pt;width:185.45pt;height:25.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" filled="f" strokecolor="red" strokeweight="2pt"/>
            </w:pict>
          </mc:Fallback>
        </mc:AlternateContent>
      </w:r>
      <w:r>
        <w:rPr>
          <w:color w:val="262626" w:themeColor="text1" w:themeTint="D9"/>
        </w:rPr>
        <w:drawing>
          <wp:inline distT="0" distB="0" distL="0" distR="0" wp14:anchorId="6818E8E9" wp14:editId="5D81813D">
            <wp:extent cx="2277374" cy="8620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activate.jpg"/>
                    <pic:cNvPicPr/>
                  </pic:nvPicPr>
                  <pic:blipFill>
                    <a:blip r:embed="rId65">
                      <a:extLst>
                        <a:ext uri="{28A0092B-C50C-407E-A947-70E740481C1C}">
                          <a14:useLocalDpi xmlns:a14="http://schemas.microsoft.com/office/drawing/2010/main" val="0"/>
                        </a:ext>
                      </a:extLst>
                    </a:blip>
                    <a:stretch>
                      <a:fillRect/>
                    </a:stretch>
                  </pic:blipFill>
                  <pic:spPr>
                    <a:xfrm>
                      <a:off x="0" y="0"/>
                      <a:ext cx="2301179" cy="871108"/>
                    </a:xfrm>
                    <a:prstGeom prst="rect">
                      <a:avLst/>
                    </a:prstGeom>
                  </pic:spPr>
                </pic:pic>
              </a:graphicData>
            </a:graphic>
          </wp:inline>
        </w:drawing>
      </w:r>
    </w:p>
    <w:p w14:paraId="3E046F8C" w14:textId="1E01CDBE" w:rsidR="00842435" w:rsidRPr="00831CA3" w:rsidRDefault="00842435" w:rsidP="00831CA3">
      <w:pPr>
        <w:pStyle w:val="02BodyText"/>
        <w:rPr>
          <w:color w:val="262626" w:themeColor="text1" w:themeTint="D9"/>
        </w:rPr>
      </w:pPr>
      <w:r w:rsidRPr="00831CA3">
        <w:rPr>
          <w:color w:val="262626" w:themeColor="text1" w:themeTint="D9"/>
        </w:rPr>
        <w:t xml:space="preserve">Clicking this button will bring up a new pop up window </w:t>
      </w:r>
      <w:r w:rsidR="00A954C4" w:rsidRPr="00831CA3">
        <w:rPr>
          <w:color w:val="262626" w:themeColor="text1" w:themeTint="D9"/>
        </w:rPr>
        <w:t>giving you details on the actions that will happen when you confirm the deactivation. When doing this, include the Estimated Discharge Date for the patient from your facility, or if they have already been discharged, include that date.</w:t>
      </w:r>
    </w:p>
    <w:p w14:paraId="463EC44B" w14:textId="548BE31E" w:rsidR="00A954C4" w:rsidRDefault="00A954C4" w:rsidP="00831CA3">
      <w:pPr>
        <w:pStyle w:val="02BodyText"/>
        <w:rPr>
          <w:color w:val="262626" w:themeColor="text1" w:themeTint="D9"/>
        </w:rPr>
      </w:pPr>
      <w:r>
        <w:rPr>
          <w:color w:val="262626" w:themeColor="text1" w:themeTint="D9"/>
        </w:rPr>
        <w:drawing>
          <wp:inline distT="0" distB="0" distL="0" distR="0" wp14:anchorId="695FF01C" wp14:editId="14F28DBC">
            <wp:extent cx="3450566" cy="248755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activation pop up.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18384" cy="2536441"/>
                    </a:xfrm>
                    <a:prstGeom prst="rect">
                      <a:avLst/>
                    </a:prstGeom>
                  </pic:spPr>
                </pic:pic>
              </a:graphicData>
            </a:graphic>
          </wp:inline>
        </w:drawing>
      </w:r>
    </w:p>
    <w:p w14:paraId="1594C6F9" w14:textId="59E34877" w:rsidR="00A954C4" w:rsidRPr="00831CA3" w:rsidRDefault="00A954C4" w:rsidP="00831CA3">
      <w:pPr>
        <w:pStyle w:val="02BodyText"/>
        <w:rPr>
          <w:color w:val="262626" w:themeColor="text1" w:themeTint="D9"/>
        </w:rPr>
      </w:pPr>
      <w:r w:rsidRPr="00831CA3">
        <w:rPr>
          <w:b/>
          <w:i/>
          <w:color w:val="262626" w:themeColor="text1" w:themeTint="D9"/>
        </w:rPr>
        <w:lastRenderedPageBreak/>
        <w:t>*Note:</w:t>
      </w:r>
      <w:r w:rsidRPr="00831CA3">
        <w:rPr>
          <w:color w:val="262626" w:themeColor="text1" w:themeTint="D9"/>
        </w:rPr>
        <w:t xml:space="preserve"> It is the responsibility of the sending organization to ensure that all referrals on their dashboard are active and awaiting a rehab facility. If the patient is no longer waiting, the sender needs to cancel or deactivate the referrals to remove the patient from the Receiving waitlist. </w:t>
      </w:r>
    </w:p>
    <w:p w14:paraId="7F5FE980" w14:textId="6840A2A9" w:rsidR="00A954C4" w:rsidRPr="00831CA3" w:rsidRDefault="00A954C4" w:rsidP="00831CA3">
      <w:pPr>
        <w:pStyle w:val="02BodyText"/>
        <w:rPr>
          <w:color w:val="262626" w:themeColor="text1" w:themeTint="D9"/>
        </w:rPr>
      </w:pPr>
      <w:r w:rsidRPr="00831CA3">
        <w:rPr>
          <w:color w:val="262626" w:themeColor="text1" w:themeTint="D9"/>
        </w:rPr>
        <w:t xml:space="preserve">If the referral has successfully been deactivated, the following message will appear at the top of the screen and the Client Details and Send and Manage Referrals tabs will both be red. </w:t>
      </w:r>
    </w:p>
    <w:p w14:paraId="12AD2881" w14:textId="7C51858F" w:rsidR="00A954C4" w:rsidRPr="00A954C4" w:rsidRDefault="00A954C4" w:rsidP="00831CA3">
      <w:pPr>
        <w:pStyle w:val="02BodyText"/>
        <w:rPr>
          <w:color w:val="auto"/>
        </w:rPr>
      </w:pPr>
      <w:r>
        <w:rPr>
          <w:color w:val="262626" w:themeColor="text1" w:themeTint="D9"/>
        </w:rPr>
        <w:drawing>
          <wp:inline distT="0" distB="0" distL="0" distR="0" wp14:anchorId="5E7DAFDD" wp14:editId="15C1B9ED">
            <wp:extent cx="6188710" cy="8445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ctivated patient.jpg"/>
                    <pic:cNvPicPr/>
                  </pic:nvPicPr>
                  <pic:blipFill>
                    <a:blip r:embed="rId67">
                      <a:extLst>
                        <a:ext uri="{28A0092B-C50C-407E-A947-70E740481C1C}">
                          <a14:useLocalDpi xmlns:a14="http://schemas.microsoft.com/office/drawing/2010/main" val="0"/>
                        </a:ext>
                      </a:extLst>
                    </a:blip>
                    <a:stretch>
                      <a:fillRect/>
                    </a:stretch>
                  </pic:blipFill>
                  <pic:spPr>
                    <a:xfrm>
                      <a:off x="0" y="0"/>
                      <a:ext cx="6188710" cy="844550"/>
                    </a:xfrm>
                    <a:prstGeom prst="rect">
                      <a:avLst/>
                    </a:prstGeom>
                  </pic:spPr>
                </pic:pic>
              </a:graphicData>
            </a:graphic>
          </wp:inline>
        </w:drawing>
      </w:r>
    </w:p>
    <w:p w14:paraId="14A8644A" w14:textId="723DE631" w:rsidR="0059463B" w:rsidRDefault="0059463B" w:rsidP="00824624">
      <w:pPr>
        <w:pStyle w:val="01Heading1a"/>
      </w:pPr>
      <w:bookmarkStart w:id="29" w:name="_Toc103585878"/>
      <w:r>
        <w:t xml:space="preserve">Receiving </w:t>
      </w:r>
      <w:r w:rsidR="00824624">
        <w:t>Referrals</w:t>
      </w:r>
      <w:bookmarkEnd w:id="29"/>
    </w:p>
    <w:p w14:paraId="0AA68AD6" w14:textId="20FF0017" w:rsidR="0059463B" w:rsidRPr="00831CA3" w:rsidRDefault="001E48C8" w:rsidP="00831CA3">
      <w:pPr>
        <w:pStyle w:val="02BodyText"/>
        <w:rPr>
          <w:color w:val="262626" w:themeColor="text1" w:themeTint="D9"/>
        </w:rPr>
      </w:pPr>
      <w:r w:rsidRPr="00831CA3">
        <w:rPr>
          <w:color w:val="262626" w:themeColor="text1" w:themeTint="D9"/>
        </w:rPr>
        <w:t xml:space="preserve">Receiving organizations will </w:t>
      </w:r>
      <w:r w:rsidR="00F12B4E" w:rsidRPr="00831CA3">
        <w:rPr>
          <w:color w:val="262626" w:themeColor="text1" w:themeTint="D9"/>
        </w:rPr>
        <w:t xml:space="preserve">Accept new referrals using </w:t>
      </w:r>
      <w:r w:rsidR="00727022" w:rsidRPr="00831CA3">
        <w:rPr>
          <w:color w:val="262626" w:themeColor="text1" w:themeTint="D9"/>
        </w:rPr>
        <w:t>Service Provider Module</w:t>
      </w:r>
      <w:r w:rsidR="00F12B4E" w:rsidRPr="00831CA3">
        <w:rPr>
          <w:color w:val="262626" w:themeColor="text1" w:themeTint="D9"/>
        </w:rPr>
        <w:t xml:space="preserve">. </w:t>
      </w:r>
      <w:r w:rsidR="00727022" w:rsidRPr="00831CA3">
        <w:rPr>
          <w:color w:val="262626" w:themeColor="text1" w:themeTint="D9"/>
        </w:rPr>
        <w:t>To access this feature, users will click on the Service Provider icon on the Home page of RM&amp;R.</w:t>
      </w:r>
    </w:p>
    <w:p w14:paraId="71B3454C" w14:textId="3D6256EF" w:rsidR="00727022" w:rsidRDefault="00727022" w:rsidP="00831CA3">
      <w:pPr>
        <w:pStyle w:val="02BodyText"/>
        <w:jc w:val="center"/>
        <w:rPr>
          <w:color w:val="262626" w:themeColor="text1" w:themeTint="D9"/>
        </w:rPr>
      </w:pPr>
      <w:r>
        <w:rPr>
          <w:color w:val="262626" w:themeColor="text1" w:themeTint="D9"/>
        </w:rPr>
        <w:drawing>
          <wp:inline distT="0" distB="0" distL="0" distR="0" wp14:anchorId="134D6281" wp14:editId="1117BA50">
            <wp:extent cx="1371600" cy="112683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ervice Provider Module.jpg"/>
                    <pic:cNvPicPr/>
                  </pic:nvPicPr>
                  <pic:blipFill>
                    <a:blip r:embed="rId68">
                      <a:extLst>
                        <a:ext uri="{28A0092B-C50C-407E-A947-70E740481C1C}">
                          <a14:useLocalDpi xmlns:a14="http://schemas.microsoft.com/office/drawing/2010/main" val="0"/>
                        </a:ext>
                      </a:extLst>
                    </a:blip>
                    <a:stretch>
                      <a:fillRect/>
                    </a:stretch>
                  </pic:blipFill>
                  <pic:spPr>
                    <a:xfrm>
                      <a:off x="0" y="0"/>
                      <a:ext cx="1385572" cy="1138316"/>
                    </a:xfrm>
                    <a:prstGeom prst="rect">
                      <a:avLst/>
                    </a:prstGeom>
                  </pic:spPr>
                </pic:pic>
              </a:graphicData>
            </a:graphic>
          </wp:inline>
        </w:drawing>
      </w:r>
    </w:p>
    <w:p w14:paraId="00ADEE23" w14:textId="58A436F2" w:rsidR="004F62B6" w:rsidRPr="00831CA3" w:rsidRDefault="004F62B6" w:rsidP="00831CA3">
      <w:pPr>
        <w:pStyle w:val="02BodyText"/>
        <w:rPr>
          <w:color w:val="262626" w:themeColor="text1" w:themeTint="D9"/>
        </w:rPr>
      </w:pPr>
      <w:r w:rsidRPr="00831CA3">
        <w:rPr>
          <w:color w:val="262626" w:themeColor="text1" w:themeTint="D9"/>
        </w:rPr>
        <w:t xml:space="preserve">They will then see a list of Service Providers that they can choose to act on behalf of. Users will only see service providers that their accounts have been configured for. </w:t>
      </w:r>
    </w:p>
    <w:p w14:paraId="2EDCC259" w14:textId="4CC8C76A" w:rsidR="004F62B6" w:rsidRDefault="004F62B6" w:rsidP="00831CA3">
      <w:pPr>
        <w:pStyle w:val="02BodyText"/>
        <w:jc w:val="center"/>
        <w:rPr>
          <w:color w:val="262626" w:themeColor="text1" w:themeTint="D9"/>
        </w:rPr>
      </w:pPr>
      <w:r>
        <w:rPr>
          <w:color w:val="262626" w:themeColor="text1" w:themeTint="D9"/>
        </w:rPr>
        <w:drawing>
          <wp:inline distT="0" distB="0" distL="0" distR="0" wp14:anchorId="4D970DA4" wp14:editId="28E14FA4">
            <wp:extent cx="5098212" cy="1966364"/>
            <wp:effectExtent l="0" t="0" r="762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elect Service Provider.jpg"/>
                    <pic:cNvPicPr/>
                  </pic:nvPicPr>
                  <pic:blipFill>
                    <a:blip r:embed="rId69">
                      <a:extLst>
                        <a:ext uri="{28A0092B-C50C-407E-A947-70E740481C1C}">
                          <a14:useLocalDpi xmlns:a14="http://schemas.microsoft.com/office/drawing/2010/main" val="0"/>
                        </a:ext>
                      </a:extLst>
                    </a:blip>
                    <a:stretch>
                      <a:fillRect/>
                    </a:stretch>
                  </pic:blipFill>
                  <pic:spPr>
                    <a:xfrm>
                      <a:off x="0" y="0"/>
                      <a:ext cx="5115843" cy="1973164"/>
                    </a:xfrm>
                    <a:prstGeom prst="rect">
                      <a:avLst/>
                    </a:prstGeom>
                  </pic:spPr>
                </pic:pic>
              </a:graphicData>
            </a:graphic>
          </wp:inline>
        </w:drawing>
      </w:r>
    </w:p>
    <w:p w14:paraId="4063DD63" w14:textId="258AC82C" w:rsidR="00A928E0" w:rsidRDefault="00A928E0" w:rsidP="00102AD3">
      <w:pPr>
        <w:pStyle w:val="01Heading2"/>
      </w:pPr>
      <w:bookmarkStart w:id="30" w:name="_Toc103585879"/>
      <w:r>
        <w:t>Viewing Referrals</w:t>
      </w:r>
      <w:bookmarkEnd w:id="30"/>
    </w:p>
    <w:p w14:paraId="14666FEC" w14:textId="1372E6DA" w:rsidR="004F62B6" w:rsidRPr="00831CA3" w:rsidRDefault="004F62B6" w:rsidP="00831CA3">
      <w:pPr>
        <w:pStyle w:val="02BodyText"/>
        <w:rPr>
          <w:color w:val="262626" w:themeColor="text1" w:themeTint="D9"/>
        </w:rPr>
      </w:pPr>
      <w:r w:rsidRPr="00831CA3">
        <w:rPr>
          <w:color w:val="262626" w:themeColor="text1" w:themeTint="D9"/>
        </w:rPr>
        <w:t xml:space="preserve">When a user logs in, they will land on the Vacancies list. To view referrals that have been sent, they will need to </w:t>
      </w:r>
      <w:r w:rsidR="00262075" w:rsidRPr="00831CA3">
        <w:rPr>
          <w:color w:val="262626" w:themeColor="text1" w:themeTint="D9"/>
        </w:rPr>
        <w:t xml:space="preserve">click on the word Vacancies and </w:t>
      </w:r>
      <w:r w:rsidRPr="00831CA3">
        <w:rPr>
          <w:color w:val="262626" w:themeColor="text1" w:themeTint="D9"/>
        </w:rPr>
        <w:t xml:space="preserve">select </w:t>
      </w:r>
      <w:r w:rsidR="00262075" w:rsidRPr="00831CA3">
        <w:rPr>
          <w:color w:val="262626" w:themeColor="text1" w:themeTint="D9"/>
        </w:rPr>
        <w:t xml:space="preserve">Referrals </w:t>
      </w:r>
      <w:r w:rsidRPr="00831CA3">
        <w:rPr>
          <w:color w:val="262626" w:themeColor="text1" w:themeTint="D9"/>
        </w:rPr>
        <w:t xml:space="preserve">from the dropdown </w:t>
      </w:r>
      <w:r w:rsidR="00262075" w:rsidRPr="00831CA3">
        <w:rPr>
          <w:color w:val="262626" w:themeColor="text1" w:themeTint="D9"/>
        </w:rPr>
        <w:t>list</w:t>
      </w:r>
      <w:r w:rsidRPr="00831CA3">
        <w:rPr>
          <w:color w:val="262626" w:themeColor="text1" w:themeTint="D9"/>
        </w:rPr>
        <w:t xml:space="preserve">. </w:t>
      </w:r>
    </w:p>
    <w:p w14:paraId="322F35C9" w14:textId="6DC6842A" w:rsidR="00A928E0" w:rsidRDefault="004F62B6" w:rsidP="00831CA3">
      <w:pPr>
        <w:pStyle w:val="02BodyText"/>
        <w:jc w:val="center"/>
        <w:rPr>
          <w:color w:val="262626" w:themeColor="text1" w:themeTint="D9"/>
        </w:rPr>
      </w:pPr>
      <w:r>
        <w:rPr>
          <w:color w:val="262626" w:themeColor="text1" w:themeTint="D9"/>
        </w:rPr>
        <w:lastRenderedPageBreak/>
        <w:drawing>
          <wp:inline distT="0" distB="0" distL="0" distR="0" wp14:anchorId="596F2A9F" wp14:editId="6E45E236">
            <wp:extent cx="2130725" cy="1103044"/>
            <wp:effectExtent l="0" t="0" r="3175"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Viewing.jpg"/>
                    <pic:cNvPicPr/>
                  </pic:nvPicPr>
                  <pic:blipFill>
                    <a:blip r:embed="rId70">
                      <a:extLst>
                        <a:ext uri="{28A0092B-C50C-407E-A947-70E740481C1C}">
                          <a14:useLocalDpi xmlns:a14="http://schemas.microsoft.com/office/drawing/2010/main" val="0"/>
                        </a:ext>
                      </a:extLst>
                    </a:blip>
                    <a:stretch>
                      <a:fillRect/>
                    </a:stretch>
                  </pic:blipFill>
                  <pic:spPr>
                    <a:xfrm>
                      <a:off x="0" y="0"/>
                      <a:ext cx="2139711" cy="1107696"/>
                    </a:xfrm>
                    <a:prstGeom prst="rect">
                      <a:avLst/>
                    </a:prstGeom>
                  </pic:spPr>
                </pic:pic>
              </a:graphicData>
            </a:graphic>
          </wp:inline>
        </w:drawing>
      </w:r>
    </w:p>
    <w:p w14:paraId="73C9242F" w14:textId="24951723" w:rsidR="004F62B6" w:rsidRPr="00831CA3" w:rsidRDefault="004F62B6" w:rsidP="00831CA3">
      <w:pPr>
        <w:pStyle w:val="02BodyText"/>
        <w:rPr>
          <w:color w:val="262626" w:themeColor="text1" w:themeTint="D9"/>
        </w:rPr>
      </w:pPr>
      <w:r w:rsidRPr="00831CA3">
        <w:rPr>
          <w:color w:val="262626" w:themeColor="text1" w:themeTint="D9"/>
        </w:rPr>
        <w:t xml:space="preserve">Once they select Referrals, they will be taken to the Referral Dashboard. Here they will see all active referrals for their site. </w:t>
      </w:r>
    </w:p>
    <w:p w14:paraId="06A54EFE" w14:textId="2B848ACC" w:rsidR="004F62B6" w:rsidRDefault="004F62B6"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76000" behindDoc="0" locked="0" layoutInCell="1" allowOverlap="1" wp14:anchorId="16CD8615" wp14:editId="725746E6">
                <wp:simplePos x="0" y="0"/>
                <wp:positionH relativeFrom="column">
                  <wp:posOffset>-75853</wp:posOffset>
                </wp:positionH>
                <wp:positionV relativeFrom="paragraph">
                  <wp:posOffset>306058</wp:posOffset>
                </wp:positionV>
                <wp:extent cx="284672" cy="819509"/>
                <wp:effectExtent l="0" t="0" r="20320" b="19050"/>
                <wp:wrapNone/>
                <wp:docPr id="269" name="Rectangle 269"/>
                <wp:cNvGraphicFramePr/>
                <a:graphic xmlns:a="http://schemas.openxmlformats.org/drawingml/2006/main">
                  <a:graphicData uri="http://schemas.microsoft.com/office/word/2010/wordprocessingShape">
                    <wps:wsp>
                      <wps:cNvSpPr/>
                      <wps:spPr>
                        <a:xfrm>
                          <a:off x="0" y="0"/>
                          <a:ext cx="284672" cy="8195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DAA44" id="Rectangle 269" o:spid="_x0000_s1026" style="position:absolute;margin-left:-5.95pt;margin-top:24.1pt;width:22.4pt;height:64.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" filled="f" strokecolor="red" strokeweight="2pt"/>
            </w:pict>
          </mc:Fallback>
        </mc:AlternateContent>
      </w:r>
      <w:r>
        <w:rPr>
          <w:color w:val="262626" w:themeColor="text1" w:themeTint="D9"/>
        </w:rPr>
        <w:drawing>
          <wp:inline distT="0" distB="0" distL="0" distR="0" wp14:anchorId="4B691F73" wp14:editId="17D44844">
            <wp:extent cx="6188710" cy="1370965"/>
            <wp:effectExtent l="0" t="0" r="2540"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Referral Dashboard.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88710" cy="1370965"/>
                    </a:xfrm>
                    <a:prstGeom prst="rect">
                      <a:avLst/>
                    </a:prstGeom>
                  </pic:spPr>
                </pic:pic>
              </a:graphicData>
            </a:graphic>
          </wp:inline>
        </w:drawing>
      </w:r>
    </w:p>
    <w:p w14:paraId="7114DBE7" w14:textId="04EB14B0" w:rsidR="000C77BF" w:rsidRDefault="004F62B6" w:rsidP="00831CA3">
      <w:pPr>
        <w:pStyle w:val="02BodyText"/>
        <w:rPr>
          <w:color w:val="262626" w:themeColor="text1" w:themeTint="D9"/>
        </w:rPr>
      </w:pPr>
      <w:r>
        <w:rPr>
          <w:color w:val="262626" w:themeColor="text1" w:themeTint="D9"/>
        </w:rPr>
        <w:t xml:space="preserve">All received referrals appear in a Pending status indicated by the Blue bar on the right side with PEN. </w:t>
      </w:r>
    </w:p>
    <w:p w14:paraId="4985564A" w14:textId="09D4810F" w:rsidR="00C92201" w:rsidRPr="00C92201" w:rsidRDefault="00C92201" w:rsidP="00831CA3">
      <w:pPr>
        <w:pStyle w:val="02BodyText"/>
        <w:rPr>
          <w:i/>
          <w:color w:val="262626" w:themeColor="text1" w:themeTint="D9"/>
        </w:rPr>
      </w:pPr>
      <w:r w:rsidRPr="00D613A5">
        <w:rPr>
          <w:color w:val="262626" w:themeColor="text1" w:themeTint="D9"/>
        </w:rPr>
        <w:t xml:space="preserve">For more information regarding Referral Tiles, please review the associated </w:t>
      </w:r>
      <w:r w:rsidR="00D613A5" w:rsidRPr="00D613A5">
        <w:rPr>
          <w:color w:val="262626" w:themeColor="text1" w:themeTint="D9"/>
        </w:rPr>
        <w:t>Quick Guide</w:t>
      </w:r>
      <w:r w:rsidR="00D613A5">
        <w:rPr>
          <w:i/>
          <w:color w:val="262626" w:themeColor="text1" w:themeTint="D9"/>
        </w:rPr>
        <w:t xml:space="preserve">: </w:t>
      </w:r>
      <w:hyperlink r:id="rId72" w:history="1">
        <w:r w:rsidR="00D613A5">
          <w:rPr>
            <w:rStyle w:val="Hyperlink"/>
            <w:i/>
            <w:color w:val="598FD1" w:themeColor="hyperlink" w:themeTint="D9"/>
          </w:rPr>
          <w:t>What is a referral tile?</w:t>
        </w:r>
      </w:hyperlink>
      <w:r w:rsidRPr="00C92201">
        <w:rPr>
          <w:i/>
          <w:color w:val="262626" w:themeColor="text1" w:themeTint="D9"/>
        </w:rPr>
        <w:t>.</w:t>
      </w:r>
    </w:p>
    <w:p w14:paraId="5D1C9145" w14:textId="77777777" w:rsidR="00C92201" w:rsidRDefault="00C92201" w:rsidP="00831CA3">
      <w:pPr>
        <w:pStyle w:val="02BodyText"/>
        <w:rPr>
          <w:color w:val="262626" w:themeColor="text1" w:themeTint="D9"/>
        </w:rPr>
      </w:pPr>
    </w:p>
    <w:p w14:paraId="447C2F23" w14:textId="421FE838" w:rsidR="004F62B6" w:rsidRDefault="004F62B6" w:rsidP="00831CA3">
      <w:pPr>
        <w:pStyle w:val="02BodyText"/>
        <w:rPr>
          <w:color w:val="262626" w:themeColor="text1" w:themeTint="D9"/>
        </w:rPr>
      </w:pPr>
      <w:r>
        <w:rPr>
          <w:color w:val="262626" w:themeColor="text1" w:themeTint="D9"/>
        </w:rPr>
        <w:t xml:space="preserve">To view the specific patient information, click on the associated tile. </w:t>
      </w:r>
    </w:p>
    <w:p w14:paraId="592F7751" w14:textId="7A0F647E" w:rsidR="004F62B6" w:rsidRDefault="004F62B6" w:rsidP="00831CA3">
      <w:pPr>
        <w:pStyle w:val="02BodyText"/>
        <w:rPr>
          <w:color w:val="262626" w:themeColor="text1" w:themeTint="D9"/>
        </w:rPr>
      </w:pPr>
      <w:r>
        <w:rPr>
          <w:color w:val="262626" w:themeColor="text1" w:themeTint="D9"/>
        </w:rPr>
        <w:drawing>
          <wp:inline distT="0" distB="0" distL="0" distR="0" wp14:anchorId="75D7FC83" wp14:editId="3B8F3886">
            <wp:extent cx="6188710" cy="3595370"/>
            <wp:effectExtent l="0" t="0" r="254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Referral Information.jpg"/>
                    <pic:cNvPicPr/>
                  </pic:nvPicPr>
                  <pic:blipFill>
                    <a:blip r:embed="rId73">
                      <a:extLst>
                        <a:ext uri="{28A0092B-C50C-407E-A947-70E740481C1C}">
                          <a14:useLocalDpi xmlns:a14="http://schemas.microsoft.com/office/drawing/2010/main" val="0"/>
                        </a:ext>
                      </a:extLst>
                    </a:blip>
                    <a:stretch>
                      <a:fillRect/>
                    </a:stretch>
                  </pic:blipFill>
                  <pic:spPr>
                    <a:xfrm>
                      <a:off x="0" y="0"/>
                      <a:ext cx="6188710" cy="3595370"/>
                    </a:xfrm>
                    <a:prstGeom prst="rect">
                      <a:avLst/>
                    </a:prstGeom>
                  </pic:spPr>
                </pic:pic>
              </a:graphicData>
            </a:graphic>
          </wp:inline>
        </w:drawing>
      </w:r>
    </w:p>
    <w:p w14:paraId="367E9E18" w14:textId="40A52E7B" w:rsidR="00AD4D93" w:rsidRDefault="004F62B6" w:rsidP="00831CA3">
      <w:pPr>
        <w:pStyle w:val="02BodyText"/>
        <w:rPr>
          <w:color w:val="262626" w:themeColor="text1" w:themeTint="D9"/>
        </w:rPr>
      </w:pPr>
      <w:r>
        <w:rPr>
          <w:color w:val="262626" w:themeColor="text1" w:themeTint="D9"/>
        </w:rPr>
        <w:t xml:space="preserve">Once in the referral, the user will see the available actions across the top of the referral, in blue. </w:t>
      </w:r>
    </w:p>
    <w:p w14:paraId="1BF506D8" w14:textId="04DF13A9" w:rsidR="00262075" w:rsidRDefault="00262075" w:rsidP="00831CA3">
      <w:pPr>
        <w:pStyle w:val="02BodyText"/>
        <w:rPr>
          <w:color w:val="262626" w:themeColor="text1" w:themeTint="D9"/>
        </w:rPr>
      </w:pPr>
      <w:r>
        <w:rPr>
          <w:color w:val="262626" w:themeColor="text1" w:themeTint="D9"/>
        </w:rPr>
        <w:lastRenderedPageBreak/>
        <w:drawing>
          <wp:inline distT="0" distB="0" distL="0" distR="0" wp14:anchorId="7D01F7D5" wp14:editId="2892A939">
            <wp:extent cx="6188710" cy="389255"/>
            <wp:effectExtent l="0" t="0" r="254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Referral Action Items.jpg"/>
                    <pic:cNvPicPr/>
                  </pic:nvPicPr>
                  <pic:blipFill>
                    <a:blip r:embed="rId74">
                      <a:extLst>
                        <a:ext uri="{28A0092B-C50C-407E-A947-70E740481C1C}">
                          <a14:useLocalDpi xmlns:a14="http://schemas.microsoft.com/office/drawing/2010/main" val="0"/>
                        </a:ext>
                      </a:extLst>
                    </a:blip>
                    <a:stretch>
                      <a:fillRect/>
                    </a:stretch>
                  </pic:blipFill>
                  <pic:spPr>
                    <a:xfrm>
                      <a:off x="0" y="0"/>
                      <a:ext cx="6188710" cy="389255"/>
                    </a:xfrm>
                    <a:prstGeom prst="rect">
                      <a:avLst/>
                    </a:prstGeom>
                  </pic:spPr>
                </pic:pic>
              </a:graphicData>
            </a:graphic>
          </wp:inline>
        </w:drawing>
      </w:r>
    </w:p>
    <w:p w14:paraId="592BE089" w14:textId="35400A3C" w:rsidR="004F62B6" w:rsidRPr="00831CA3" w:rsidRDefault="004F62B6" w:rsidP="00831CA3">
      <w:pPr>
        <w:pStyle w:val="02BodyText"/>
        <w:rPr>
          <w:color w:val="262626" w:themeColor="text1" w:themeTint="D9"/>
        </w:rPr>
      </w:pPr>
      <w:r w:rsidRPr="00831CA3">
        <w:rPr>
          <w:b/>
          <w:color w:val="262626" w:themeColor="text1" w:themeTint="D9"/>
        </w:rPr>
        <w:t>Accept</w:t>
      </w:r>
      <w:r w:rsidRPr="00831CA3">
        <w:rPr>
          <w:color w:val="262626" w:themeColor="text1" w:themeTint="D9"/>
        </w:rPr>
        <w:t xml:space="preserve"> – Accept the patient to the waitlist, indicating you are able to provide service.</w:t>
      </w:r>
    </w:p>
    <w:p w14:paraId="74D57B22" w14:textId="682D39C5" w:rsidR="004F62B6" w:rsidRPr="00831CA3" w:rsidRDefault="004F62B6" w:rsidP="00831CA3">
      <w:pPr>
        <w:pStyle w:val="02BodyText"/>
        <w:rPr>
          <w:color w:val="262626" w:themeColor="text1" w:themeTint="D9"/>
        </w:rPr>
      </w:pPr>
      <w:r w:rsidRPr="00831CA3">
        <w:rPr>
          <w:b/>
          <w:color w:val="262626" w:themeColor="text1" w:themeTint="D9"/>
        </w:rPr>
        <w:t>Deny</w:t>
      </w:r>
      <w:r w:rsidRPr="00831CA3">
        <w:rPr>
          <w:color w:val="262626" w:themeColor="text1" w:themeTint="D9"/>
        </w:rPr>
        <w:t xml:space="preserve"> – Deny the patient due to inability to provide service.</w:t>
      </w:r>
    </w:p>
    <w:p w14:paraId="2A0E171B" w14:textId="05017D7D" w:rsidR="004F62B6" w:rsidRPr="00831CA3" w:rsidRDefault="004F62B6" w:rsidP="00831CA3">
      <w:pPr>
        <w:pStyle w:val="02BodyText"/>
        <w:rPr>
          <w:color w:val="262626" w:themeColor="text1" w:themeTint="D9"/>
        </w:rPr>
      </w:pPr>
      <w:r w:rsidRPr="00831CA3">
        <w:rPr>
          <w:b/>
          <w:color w:val="262626" w:themeColor="text1" w:themeTint="D9"/>
        </w:rPr>
        <w:t>Request for Information</w:t>
      </w:r>
      <w:r w:rsidRPr="00831CA3">
        <w:rPr>
          <w:color w:val="262626" w:themeColor="text1" w:themeTint="D9"/>
        </w:rPr>
        <w:t xml:space="preserve"> – Request additional details from the sending organization regarding the patient. </w:t>
      </w:r>
    </w:p>
    <w:p w14:paraId="2537E1C7" w14:textId="4EE4E25A" w:rsidR="004F62B6" w:rsidRPr="00831CA3" w:rsidRDefault="004F62B6" w:rsidP="00831CA3">
      <w:pPr>
        <w:pStyle w:val="02BodyText"/>
        <w:rPr>
          <w:color w:val="262626" w:themeColor="text1" w:themeTint="D9"/>
        </w:rPr>
      </w:pPr>
      <w:r w:rsidRPr="00831CA3">
        <w:rPr>
          <w:color w:val="262626" w:themeColor="text1" w:themeTint="D9"/>
        </w:rPr>
        <w:t xml:space="preserve">The tabs along the top of the referral allow users to view different details regarding the patient. </w:t>
      </w:r>
    </w:p>
    <w:p w14:paraId="3DCC7D46" w14:textId="5EE18447" w:rsidR="00262075" w:rsidRDefault="00262075" w:rsidP="00831CA3">
      <w:pPr>
        <w:pStyle w:val="02BodyText"/>
        <w:rPr>
          <w:color w:val="262626" w:themeColor="text1" w:themeTint="D9"/>
        </w:rPr>
      </w:pPr>
      <w:r>
        <w:rPr>
          <w:color w:val="262626" w:themeColor="text1" w:themeTint="D9"/>
        </w:rPr>
        <w:drawing>
          <wp:inline distT="0" distB="0" distL="0" distR="0" wp14:anchorId="0C9C8FE8" wp14:editId="26AE4447">
            <wp:extent cx="6188710" cy="353695"/>
            <wp:effectExtent l="0" t="0" r="254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Referral details tabs.jpg"/>
                    <pic:cNvPicPr/>
                  </pic:nvPicPr>
                  <pic:blipFill>
                    <a:blip r:embed="rId75">
                      <a:extLst>
                        <a:ext uri="{28A0092B-C50C-407E-A947-70E740481C1C}">
                          <a14:useLocalDpi xmlns:a14="http://schemas.microsoft.com/office/drawing/2010/main" val="0"/>
                        </a:ext>
                      </a:extLst>
                    </a:blip>
                    <a:stretch>
                      <a:fillRect/>
                    </a:stretch>
                  </pic:blipFill>
                  <pic:spPr>
                    <a:xfrm>
                      <a:off x="0" y="0"/>
                      <a:ext cx="6188710" cy="353695"/>
                    </a:xfrm>
                    <a:prstGeom prst="rect">
                      <a:avLst/>
                    </a:prstGeom>
                  </pic:spPr>
                </pic:pic>
              </a:graphicData>
            </a:graphic>
          </wp:inline>
        </w:drawing>
      </w:r>
    </w:p>
    <w:p w14:paraId="17FA4164" w14:textId="3BE1E1CF" w:rsidR="004F62B6" w:rsidRPr="00831CA3" w:rsidRDefault="004F62B6" w:rsidP="00831CA3">
      <w:pPr>
        <w:pStyle w:val="02BodyText"/>
        <w:rPr>
          <w:color w:val="262626" w:themeColor="text1" w:themeTint="D9"/>
        </w:rPr>
      </w:pPr>
      <w:r w:rsidRPr="00831CA3">
        <w:rPr>
          <w:b/>
          <w:color w:val="262626" w:themeColor="text1" w:themeTint="D9"/>
        </w:rPr>
        <w:t>Details</w:t>
      </w:r>
      <w:r w:rsidRPr="00831CA3">
        <w:rPr>
          <w:color w:val="262626" w:themeColor="text1" w:themeTint="D9"/>
        </w:rPr>
        <w:t xml:space="preserve"> – Patient Demographics</w:t>
      </w:r>
    </w:p>
    <w:p w14:paraId="4319F18D" w14:textId="4EF84E5F" w:rsidR="004F62B6" w:rsidRPr="00831CA3" w:rsidRDefault="004F62B6" w:rsidP="00831CA3">
      <w:pPr>
        <w:pStyle w:val="02BodyText"/>
        <w:rPr>
          <w:color w:val="262626" w:themeColor="text1" w:themeTint="D9"/>
        </w:rPr>
      </w:pPr>
      <w:r w:rsidRPr="00831CA3">
        <w:rPr>
          <w:b/>
          <w:color w:val="262626" w:themeColor="text1" w:themeTint="D9"/>
        </w:rPr>
        <w:t>Matching Profile</w:t>
      </w:r>
      <w:r w:rsidRPr="00831CA3">
        <w:rPr>
          <w:color w:val="262626" w:themeColor="text1" w:themeTint="D9"/>
        </w:rPr>
        <w:t xml:space="preserve"> – The established Matching Criteria for the service provider displaying the criteria the patient matches to (or does not match to)</w:t>
      </w:r>
    </w:p>
    <w:p w14:paraId="26E38441" w14:textId="3429D328" w:rsidR="004F62B6" w:rsidRPr="00831CA3" w:rsidRDefault="004F62B6" w:rsidP="00831CA3">
      <w:pPr>
        <w:pStyle w:val="02BodyText"/>
        <w:rPr>
          <w:color w:val="262626" w:themeColor="text1" w:themeTint="D9"/>
        </w:rPr>
      </w:pPr>
      <w:r w:rsidRPr="00831CA3">
        <w:rPr>
          <w:b/>
          <w:color w:val="262626" w:themeColor="text1" w:themeTint="D9"/>
        </w:rPr>
        <w:t>Clinical Profile</w:t>
      </w:r>
      <w:r w:rsidRPr="00831CA3">
        <w:rPr>
          <w:color w:val="262626" w:themeColor="text1" w:themeTint="D9"/>
        </w:rPr>
        <w:t xml:space="preserve"> – All of the tabs completed in the referral indicating patient function, care requires etc. </w:t>
      </w:r>
    </w:p>
    <w:p w14:paraId="439665F8" w14:textId="7AAED618" w:rsidR="004F62B6" w:rsidRPr="00831CA3" w:rsidRDefault="004F62B6" w:rsidP="00831CA3">
      <w:pPr>
        <w:pStyle w:val="02BodyText"/>
        <w:rPr>
          <w:color w:val="262626" w:themeColor="text1" w:themeTint="D9"/>
        </w:rPr>
      </w:pPr>
      <w:r w:rsidRPr="00831CA3">
        <w:rPr>
          <w:b/>
          <w:color w:val="262626" w:themeColor="text1" w:themeTint="D9"/>
        </w:rPr>
        <w:t>Comments</w:t>
      </w:r>
      <w:r w:rsidRPr="00831CA3">
        <w:rPr>
          <w:color w:val="262626" w:themeColor="text1" w:themeTint="D9"/>
        </w:rPr>
        <w:t xml:space="preserve"> – any comments sent from the sender and the receiver regarding the patient</w:t>
      </w:r>
    </w:p>
    <w:p w14:paraId="20585D5E" w14:textId="346ACE26" w:rsidR="004F62B6" w:rsidRPr="00831CA3" w:rsidRDefault="004F62B6" w:rsidP="00831CA3">
      <w:pPr>
        <w:pStyle w:val="02BodyText"/>
        <w:rPr>
          <w:color w:val="262626" w:themeColor="text1" w:themeTint="D9"/>
        </w:rPr>
      </w:pPr>
      <w:r w:rsidRPr="00831CA3">
        <w:rPr>
          <w:b/>
          <w:color w:val="262626" w:themeColor="text1" w:themeTint="D9"/>
        </w:rPr>
        <w:t>Attachments</w:t>
      </w:r>
      <w:r w:rsidRPr="00831CA3">
        <w:rPr>
          <w:color w:val="262626" w:themeColor="text1" w:themeTint="D9"/>
        </w:rPr>
        <w:t xml:space="preserve"> – any additional documents that are attached by the sending organization</w:t>
      </w:r>
    </w:p>
    <w:p w14:paraId="00736060" w14:textId="1600B05A" w:rsidR="004F62B6" w:rsidRPr="00831CA3" w:rsidRDefault="004F62B6" w:rsidP="00831CA3">
      <w:pPr>
        <w:pStyle w:val="02BodyText"/>
        <w:rPr>
          <w:color w:val="262626" w:themeColor="text1" w:themeTint="D9"/>
        </w:rPr>
      </w:pPr>
      <w:r w:rsidRPr="00831CA3">
        <w:rPr>
          <w:b/>
          <w:color w:val="262626" w:themeColor="text1" w:themeTint="D9"/>
        </w:rPr>
        <w:t>Tasks</w:t>
      </w:r>
      <w:r w:rsidRPr="00831CA3">
        <w:rPr>
          <w:color w:val="262626" w:themeColor="text1" w:themeTint="D9"/>
        </w:rPr>
        <w:t xml:space="preserve"> – currently not used</w:t>
      </w:r>
    </w:p>
    <w:p w14:paraId="337A2112" w14:textId="66CB783C" w:rsidR="00262075" w:rsidRPr="00831CA3" w:rsidRDefault="00262075" w:rsidP="00831CA3">
      <w:pPr>
        <w:pStyle w:val="02BodyText"/>
        <w:rPr>
          <w:color w:val="262626" w:themeColor="text1" w:themeTint="D9"/>
        </w:rPr>
      </w:pPr>
      <w:r w:rsidRPr="00831CA3">
        <w:rPr>
          <w:color w:val="262626" w:themeColor="text1" w:themeTint="D9"/>
        </w:rPr>
        <w:t xml:space="preserve">To review the clinical information for the patient, click on the </w:t>
      </w:r>
      <w:r w:rsidRPr="00831CA3">
        <w:rPr>
          <w:i/>
          <w:color w:val="262626" w:themeColor="text1" w:themeTint="D9"/>
        </w:rPr>
        <w:t>Clinical Profile</w:t>
      </w:r>
      <w:r w:rsidRPr="00831CA3">
        <w:rPr>
          <w:color w:val="262626" w:themeColor="text1" w:themeTint="D9"/>
        </w:rPr>
        <w:t xml:space="preserve"> tab. This will bring the user to the details for the patient. To make it easier for receiving organizations to review a referral, there is the </w:t>
      </w:r>
      <w:r w:rsidRPr="00831CA3">
        <w:rPr>
          <w:i/>
          <w:color w:val="262626" w:themeColor="text1" w:themeTint="D9"/>
        </w:rPr>
        <w:t>Summary Tab</w:t>
      </w:r>
      <w:r w:rsidRPr="00831CA3">
        <w:rPr>
          <w:color w:val="262626" w:themeColor="text1" w:themeTint="D9"/>
        </w:rPr>
        <w:t xml:space="preserve"> on the sending side. To view this in the Clinical Profile, click on the </w:t>
      </w:r>
      <w:r w:rsidRPr="00831CA3">
        <w:rPr>
          <w:b/>
          <w:color w:val="262626" w:themeColor="text1" w:themeTint="D9"/>
        </w:rPr>
        <w:t>Jump to:</w:t>
      </w:r>
      <w:r w:rsidRPr="00831CA3">
        <w:rPr>
          <w:color w:val="262626" w:themeColor="text1" w:themeTint="D9"/>
        </w:rPr>
        <w:t xml:space="preserve"> drop down and select </w:t>
      </w:r>
      <w:r w:rsidRPr="00831CA3">
        <w:rPr>
          <w:i/>
          <w:color w:val="262626" w:themeColor="text1" w:themeTint="D9"/>
        </w:rPr>
        <w:t>eStroke Summary</w:t>
      </w:r>
      <w:r w:rsidRPr="00831CA3">
        <w:rPr>
          <w:color w:val="262626" w:themeColor="text1" w:themeTint="D9"/>
        </w:rPr>
        <w:t xml:space="preserve">. </w:t>
      </w:r>
    </w:p>
    <w:p w14:paraId="26D07149" w14:textId="70A56806" w:rsidR="00262075" w:rsidRDefault="00262075" w:rsidP="00831CA3">
      <w:pPr>
        <w:pStyle w:val="02BodyText"/>
        <w:jc w:val="center"/>
        <w:rPr>
          <w:color w:val="262626" w:themeColor="text1" w:themeTint="D9"/>
        </w:rPr>
      </w:pPr>
      <w:r>
        <w:rPr>
          <w:color w:val="262626" w:themeColor="text1" w:themeTint="D9"/>
        </w:rPr>
        <mc:AlternateContent>
          <mc:Choice Requires="wps">
            <w:drawing>
              <wp:anchor distT="0" distB="0" distL="114300" distR="114300" simplePos="0" relativeHeight="251777024" behindDoc="0" locked="0" layoutInCell="1" allowOverlap="1" wp14:anchorId="270433C1" wp14:editId="4E08B2C4">
                <wp:simplePos x="0" y="0"/>
                <wp:positionH relativeFrom="column">
                  <wp:posOffset>2391302</wp:posOffset>
                </wp:positionH>
                <wp:positionV relativeFrom="paragraph">
                  <wp:posOffset>792803</wp:posOffset>
                </wp:positionV>
                <wp:extent cx="1716657" cy="207034"/>
                <wp:effectExtent l="0" t="0" r="17145" b="21590"/>
                <wp:wrapNone/>
                <wp:docPr id="275" name="Rectangle 275"/>
                <wp:cNvGraphicFramePr/>
                <a:graphic xmlns:a="http://schemas.openxmlformats.org/drawingml/2006/main">
                  <a:graphicData uri="http://schemas.microsoft.com/office/word/2010/wordprocessingShape">
                    <wps:wsp>
                      <wps:cNvSpPr/>
                      <wps:spPr>
                        <a:xfrm>
                          <a:off x="0" y="0"/>
                          <a:ext cx="1716657"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7E422" id="Rectangle 275" o:spid="_x0000_s1026" style="position:absolute;margin-left:188.3pt;margin-top:62.45pt;width:135.15pt;height:16.3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" filled="f" strokecolor="red" strokeweight="2pt"/>
            </w:pict>
          </mc:Fallback>
        </mc:AlternateContent>
      </w:r>
      <w:r>
        <w:rPr>
          <w:color w:val="262626" w:themeColor="text1" w:themeTint="D9"/>
        </w:rPr>
        <w:drawing>
          <wp:inline distT="0" distB="0" distL="0" distR="0" wp14:anchorId="47F1A703" wp14:editId="56AE74FA">
            <wp:extent cx="2165230" cy="1396375"/>
            <wp:effectExtent l="0" t="0" r="698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Stroke Summary.jpg"/>
                    <pic:cNvPicPr/>
                  </pic:nvPicPr>
                  <pic:blipFill>
                    <a:blip r:embed="rId76">
                      <a:extLst>
                        <a:ext uri="{28A0092B-C50C-407E-A947-70E740481C1C}">
                          <a14:useLocalDpi xmlns:a14="http://schemas.microsoft.com/office/drawing/2010/main" val="0"/>
                        </a:ext>
                      </a:extLst>
                    </a:blip>
                    <a:stretch>
                      <a:fillRect/>
                    </a:stretch>
                  </pic:blipFill>
                  <pic:spPr>
                    <a:xfrm>
                      <a:off x="0" y="0"/>
                      <a:ext cx="2186792" cy="1410281"/>
                    </a:xfrm>
                    <a:prstGeom prst="rect">
                      <a:avLst/>
                    </a:prstGeom>
                  </pic:spPr>
                </pic:pic>
              </a:graphicData>
            </a:graphic>
          </wp:inline>
        </w:drawing>
      </w:r>
    </w:p>
    <w:p w14:paraId="1494A133" w14:textId="5F153A45" w:rsidR="00262075" w:rsidRDefault="00262075" w:rsidP="00831CA3">
      <w:pPr>
        <w:pStyle w:val="02BodyText"/>
        <w:rPr>
          <w:color w:val="262626" w:themeColor="text1" w:themeTint="D9"/>
        </w:rPr>
      </w:pPr>
      <w:r>
        <w:rPr>
          <w:color w:val="262626" w:themeColor="text1" w:themeTint="D9"/>
        </w:rPr>
        <w:t xml:space="preserve">This will display all of the information that the sender entered for the high priority details of the patient. </w:t>
      </w:r>
    </w:p>
    <w:p w14:paraId="4C696227" w14:textId="262770D7" w:rsidR="00262075" w:rsidRDefault="00262075" w:rsidP="00831CA3">
      <w:pPr>
        <w:pStyle w:val="02BodyText"/>
        <w:rPr>
          <w:color w:val="262626" w:themeColor="text1" w:themeTint="D9"/>
        </w:rPr>
      </w:pPr>
      <w:r>
        <w:rPr>
          <w:color w:val="262626" w:themeColor="text1" w:themeTint="D9"/>
        </w:rPr>
        <w:lastRenderedPageBreak/>
        <w:drawing>
          <wp:inline distT="0" distB="0" distL="0" distR="0" wp14:anchorId="5220A3BF" wp14:editId="01513134">
            <wp:extent cx="5969479" cy="2726876"/>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eStroke Summary Details.jpg"/>
                    <pic:cNvPicPr/>
                  </pic:nvPicPr>
                  <pic:blipFill>
                    <a:blip r:embed="rId77">
                      <a:extLst>
                        <a:ext uri="{28A0092B-C50C-407E-A947-70E740481C1C}">
                          <a14:useLocalDpi xmlns:a14="http://schemas.microsoft.com/office/drawing/2010/main" val="0"/>
                        </a:ext>
                      </a:extLst>
                    </a:blip>
                    <a:stretch>
                      <a:fillRect/>
                    </a:stretch>
                  </pic:blipFill>
                  <pic:spPr>
                    <a:xfrm>
                      <a:off x="0" y="0"/>
                      <a:ext cx="5989952" cy="2736228"/>
                    </a:xfrm>
                    <a:prstGeom prst="rect">
                      <a:avLst/>
                    </a:prstGeom>
                  </pic:spPr>
                </pic:pic>
              </a:graphicData>
            </a:graphic>
          </wp:inline>
        </w:drawing>
      </w:r>
    </w:p>
    <w:p w14:paraId="7260E33B" w14:textId="77777777" w:rsidR="00262075" w:rsidRDefault="00262075" w:rsidP="00831CA3">
      <w:pPr>
        <w:pStyle w:val="02BodyText"/>
        <w:rPr>
          <w:color w:val="262626" w:themeColor="text1" w:themeTint="D9"/>
        </w:rPr>
      </w:pPr>
    </w:p>
    <w:p w14:paraId="7535627F" w14:textId="2906A72A" w:rsidR="00B368FF" w:rsidRDefault="00262075" w:rsidP="00831CA3">
      <w:pPr>
        <w:pStyle w:val="02BodyText"/>
        <w:rPr>
          <w:color w:val="262626" w:themeColor="text1" w:themeTint="D9"/>
        </w:rPr>
      </w:pPr>
      <w:r>
        <w:rPr>
          <w:color w:val="262626" w:themeColor="text1" w:themeTint="D9"/>
        </w:rPr>
        <w:t xml:space="preserve">Depending on the information provided, users can act on the referral by selecting one of the </w:t>
      </w:r>
      <w:r w:rsidR="00B368FF">
        <w:rPr>
          <w:color w:val="262626" w:themeColor="text1" w:themeTint="D9"/>
        </w:rPr>
        <w:t xml:space="preserve">Actions previously described. </w:t>
      </w:r>
    </w:p>
    <w:p w14:paraId="7F47CC7F" w14:textId="712B75FA" w:rsidR="00B368FF" w:rsidRDefault="00B368FF" w:rsidP="00831CA3">
      <w:pPr>
        <w:pStyle w:val="02BodyText"/>
        <w:rPr>
          <w:color w:val="262626" w:themeColor="text1" w:themeTint="D9"/>
        </w:rPr>
      </w:pPr>
      <w:r>
        <w:rPr>
          <w:color w:val="262626" w:themeColor="text1" w:themeTint="D9"/>
        </w:rPr>
        <w:t xml:space="preserve">When </w:t>
      </w:r>
      <w:r w:rsidRPr="00B368FF">
        <w:rPr>
          <w:i/>
          <w:color w:val="262626" w:themeColor="text1" w:themeTint="D9"/>
        </w:rPr>
        <w:t>Accepting</w:t>
      </w:r>
      <w:r>
        <w:rPr>
          <w:color w:val="262626" w:themeColor="text1" w:themeTint="D9"/>
        </w:rPr>
        <w:t xml:space="preserve"> a referral, please enter the estimated admission date in the comment box. </w:t>
      </w:r>
    </w:p>
    <w:p w14:paraId="5FA472A6" w14:textId="0DC045F5" w:rsidR="00B368FF" w:rsidRDefault="00B368FF" w:rsidP="00831CA3">
      <w:pPr>
        <w:pStyle w:val="02BodyText"/>
        <w:rPr>
          <w:color w:val="262626" w:themeColor="text1" w:themeTint="D9"/>
        </w:rPr>
      </w:pPr>
      <w:r>
        <w:rPr>
          <w:color w:val="262626" w:themeColor="text1" w:themeTint="D9"/>
        </w:rPr>
        <w:drawing>
          <wp:inline distT="0" distB="0" distL="0" distR="0" wp14:anchorId="61D2F815" wp14:editId="252E8FC3">
            <wp:extent cx="3105510" cy="1570072"/>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Estimated Admission.jpg"/>
                    <pic:cNvPicPr/>
                  </pic:nvPicPr>
                  <pic:blipFill>
                    <a:blip r:embed="rId78">
                      <a:extLst>
                        <a:ext uri="{28A0092B-C50C-407E-A947-70E740481C1C}">
                          <a14:useLocalDpi xmlns:a14="http://schemas.microsoft.com/office/drawing/2010/main" val="0"/>
                        </a:ext>
                      </a:extLst>
                    </a:blip>
                    <a:stretch>
                      <a:fillRect/>
                    </a:stretch>
                  </pic:blipFill>
                  <pic:spPr>
                    <a:xfrm>
                      <a:off x="0" y="0"/>
                      <a:ext cx="3118231" cy="1576503"/>
                    </a:xfrm>
                    <a:prstGeom prst="rect">
                      <a:avLst/>
                    </a:prstGeom>
                  </pic:spPr>
                </pic:pic>
              </a:graphicData>
            </a:graphic>
          </wp:inline>
        </w:drawing>
      </w:r>
    </w:p>
    <w:p w14:paraId="188F9F6D" w14:textId="6174CC6F" w:rsidR="00B368FF" w:rsidRDefault="00B368FF" w:rsidP="00831CA3">
      <w:pPr>
        <w:pStyle w:val="02BodyText"/>
        <w:rPr>
          <w:color w:val="262626" w:themeColor="text1" w:themeTint="D9"/>
        </w:rPr>
      </w:pPr>
      <w:r>
        <w:rPr>
          <w:color w:val="262626" w:themeColor="text1" w:themeTint="D9"/>
        </w:rPr>
        <w:t xml:space="preserve">This information goes back to the organization that sent the referral and appears in the Comments tab. </w:t>
      </w:r>
    </w:p>
    <w:p w14:paraId="58D398FC" w14:textId="3030D925" w:rsidR="00B368FF" w:rsidRDefault="00B368FF"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78048" behindDoc="0" locked="0" layoutInCell="1" allowOverlap="1" wp14:anchorId="5D07375B" wp14:editId="7FE1D610">
                <wp:simplePos x="0" y="0"/>
                <wp:positionH relativeFrom="column">
                  <wp:posOffset>-6841</wp:posOffset>
                </wp:positionH>
                <wp:positionV relativeFrom="paragraph">
                  <wp:posOffset>548736</wp:posOffset>
                </wp:positionV>
                <wp:extent cx="6150634" cy="715992"/>
                <wp:effectExtent l="0" t="0" r="21590" b="27305"/>
                <wp:wrapNone/>
                <wp:docPr id="283" name="Rectangle 283"/>
                <wp:cNvGraphicFramePr/>
                <a:graphic xmlns:a="http://schemas.openxmlformats.org/drawingml/2006/main">
                  <a:graphicData uri="http://schemas.microsoft.com/office/word/2010/wordprocessingShape">
                    <wps:wsp>
                      <wps:cNvSpPr/>
                      <wps:spPr>
                        <a:xfrm>
                          <a:off x="0" y="0"/>
                          <a:ext cx="6150634" cy="7159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4C30C" id="Rectangle 283" o:spid="_x0000_s1026" style="position:absolute;margin-left:-.55pt;margin-top:43.2pt;width:484.3pt;height:56.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" filled="f" strokecolor="red" strokeweight="2pt"/>
            </w:pict>
          </mc:Fallback>
        </mc:AlternateContent>
      </w:r>
      <w:r>
        <w:rPr>
          <w:color w:val="262626" w:themeColor="text1" w:themeTint="D9"/>
        </w:rPr>
        <w:drawing>
          <wp:inline distT="0" distB="0" distL="0" distR="0" wp14:anchorId="12921BE0" wp14:editId="3F1505A5">
            <wp:extent cx="6188710" cy="1144905"/>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Comments tab.jpg"/>
                    <pic:cNvPicPr/>
                  </pic:nvPicPr>
                  <pic:blipFill>
                    <a:blip r:embed="rId79">
                      <a:extLst>
                        <a:ext uri="{28A0092B-C50C-407E-A947-70E740481C1C}">
                          <a14:useLocalDpi xmlns:a14="http://schemas.microsoft.com/office/drawing/2010/main" val="0"/>
                        </a:ext>
                      </a:extLst>
                    </a:blip>
                    <a:stretch>
                      <a:fillRect/>
                    </a:stretch>
                  </pic:blipFill>
                  <pic:spPr>
                    <a:xfrm>
                      <a:off x="0" y="0"/>
                      <a:ext cx="6188710" cy="1144905"/>
                    </a:xfrm>
                    <a:prstGeom prst="rect">
                      <a:avLst/>
                    </a:prstGeom>
                  </pic:spPr>
                </pic:pic>
              </a:graphicData>
            </a:graphic>
          </wp:inline>
        </w:drawing>
      </w:r>
    </w:p>
    <w:p w14:paraId="3CB78919" w14:textId="77777777" w:rsidR="00B368FF" w:rsidRDefault="00B368FF" w:rsidP="00831CA3">
      <w:pPr>
        <w:pStyle w:val="02BodyText"/>
        <w:rPr>
          <w:color w:val="262626" w:themeColor="text1" w:themeTint="D9"/>
        </w:rPr>
      </w:pPr>
    </w:p>
    <w:p w14:paraId="18E4387D" w14:textId="77777777" w:rsidR="003A71D8" w:rsidRDefault="003A71D8" w:rsidP="00102AD3">
      <w:pPr>
        <w:pStyle w:val="01Heading2"/>
      </w:pPr>
    </w:p>
    <w:p w14:paraId="06C75BEA" w14:textId="6D9BFD11" w:rsidR="003A71D8" w:rsidRDefault="003A71D8" w:rsidP="00102AD3">
      <w:pPr>
        <w:pStyle w:val="01Heading2"/>
      </w:pPr>
    </w:p>
    <w:p w14:paraId="14485F47" w14:textId="77777777" w:rsidR="00831CA3" w:rsidRPr="00831CA3" w:rsidRDefault="00831CA3" w:rsidP="00831CA3">
      <w:pPr>
        <w:pStyle w:val="02BodyText"/>
        <w:rPr>
          <w:color w:val="262626" w:themeColor="text1" w:themeTint="D9"/>
        </w:rPr>
      </w:pPr>
    </w:p>
    <w:p w14:paraId="522C9DE7" w14:textId="77777777" w:rsidR="003A71D8" w:rsidRDefault="003A71D8" w:rsidP="00102AD3">
      <w:pPr>
        <w:pStyle w:val="01Heading2"/>
      </w:pPr>
    </w:p>
    <w:p w14:paraId="6D3C5606" w14:textId="691E804B" w:rsidR="0059463B" w:rsidRDefault="00866084" w:rsidP="00102AD3">
      <w:pPr>
        <w:pStyle w:val="01Heading2"/>
      </w:pPr>
      <w:bookmarkStart w:id="31" w:name="_Toc103585880"/>
      <w:r>
        <w:lastRenderedPageBreak/>
        <w:t>Creating a Vacancy</w:t>
      </w:r>
      <w:bookmarkEnd w:id="31"/>
    </w:p>
    <w:p w14:paraId="012D428F" w14:textId="3659F7AB" w:rsidR="000B346F" w:rsidRDefault="00B368FF" w:rsidP="00831CA3">
      <w:pPr>
        <w:pStyle w:val="02BodyText"/>
        <w:rPr>
          <w:color w:val="262626" w:themeColor="text1" w:themeTint="D9"/>
        </w:rPr>
      </w:pPr>
      <w:r>
        <w:rPr>
          <w:color w:val="262626" w:themeColor="text1" w:themeTint="D9"/>
        </w:rPr>
        <w:t>To create a Vacancy and admit a patient, click on the word Referrals and select Vacancies (reverse of what was done to get to Referrals)</w:t>
      </w:r>
      <w:r w:rsidR="00866084">
        <w:rPr>
          <w:color w:val="262626" w:themeColor="text1" w:themeTint="D9"/>
        </w:rPr>
        <w:t xml:space="preserve">. </w:t>
      </w:r>
    </w:p>
    <w:p w14:paraId="347F1D82" w14:textId="57AC4E5A" w:rsidR="00B368FF" w:rsidRDefault="00B368FF" w:rsidP="00831CA3">
      <w:pPr>
        <w:pStyle w:val="02BodyText"/>
        <w:jc w:val="center"/>
        <w:rPr>
          <w:color w:val="262626" w:themeColor="text1" w:themeTint="D9"/>
        </w:rPr>
      </w:pPr>
      <w:r>
        <w:rPr>
          <w:color w:val="262626" w:themeColor="text1" w:themeTint="D9"/>
        </w:rPr>
        <mc:AlternateContent>
          <mc:Choice Requires="wps">
            <w:drawing>
              <wp:anchor distT="0" distB="0" distL="114300" distR="114300" simplePos="0" relativeHeight="251779072" behindDoc="0" locked="0" layoutInCell="1" allowOverlap="1" wp14:anchorId="0846A532" wp14:editId="319ABFC3">
                <wp:simplePos x="0" y="0"/>
                <wp:positionH relativeFrom="column">
                  <wp:posOffset>2598336</wp:posOffset>
                </wp:positionH>
                <wp:positionV relativeFrom="paragraph">
                  <wp:posOffset>365185</wp:posOffset>
                </wp:positionV>
                <wp:extent cx="1224951" cy="215660"/>
                <wp:effectExtent l="0" t="0" r="13335" b="13335"/>
                <wp:wrapNone/>
                <wp:docPr id="287" name="Rectangle 287"/>
                <wp:cNvGraphicFramePr/>
                <a:graphic xmlns:a="http://schemas.openxmlformats.org/drawingml/2006/main">
                  <a:graphicData uri="http://schemas.microsoft.com/office/word/2010/wordprocessingShape">
                    <wps:wsp>
                      <wps:cNvSpPr/>
                      <wps:spPr>
                        <a:xfrm>
                          <a:off x="0" y="0"/>
                          <a:ext cx="1224951"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1C8A6" id="Rectangle 287" o:spid="_x0000_s1026" style="position:absolute;margin-left:204.6pt;margin-top:28.75pt;width:96.45pt;height:1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" filled="f" strokecolor="red" strokeweight="2pt"/>
            </w:pict>
          </mc:Fallback>
        </mc:AlternateContent>
      </w:r>
      <w:r>
        <w:rPr>
          <w:color w:val="262626" w:themeColor="text1" w:themeTint="D9"/>
        </w:rPr>
        <w:drawing>
          <wp:inline distT="0" distB="0" distL="0" distR="0" wp14:anchorId="5A7370A2" wp14:editId="26350E28">
            <wp:extent cx="1938328" cy="924823"/>
            <wp:effectExtent l="0" t="0" r="508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eferrals.jpg"/>
                    <pic:cNvPicPr/>
                  </pic:nvPicPr>
                  <pic:blipFill>
                    <a:blip r:embed="rId80">
                      <a:extLst>
                        <a:ext uri="{28A0092B-C50C-407E-A947-70E740481C1C}">
                          <a14:useLocalDpi xmlns:a14="http://schemas.microsoft.com/office/drawing/2010/main" val="0"/>
                        </a:ext>
                      </a:extLst>
                    </a:blip>
                    <a:stretch>
                      <a:fillRect/>
                    </a:stretch>
                  </pic:blipFill>
                  <pic:spPr>
                    <a:xfrm>
                      <a:off x="0" y="0"/>
                      <a:ext cx="1955964" cy="933237"/>
                    </a:xfrm>
                    <a:prstGeom prst="rect">
                      <a:avLst/>
                    </a:prstGeom>
                  </pic:spPr>
                </pic:pic>
              </a:graphicData>
            </a:graphic>
          </wp:inline>
        </w:drawing>
      </w:r>
    </w:p>
    <w:p w14:paraId="25522E56" w14:textId="77777777" w:rsidR="00B368FF" w:rsidRDefault="00B368FF" w:rsidP="00831CA3">
      <w:pPr>
        <w:pStyle w:val="02BodyText"/>
        <w:rPr>
          <w:color w:val="262626" w:themeColor="text1" w:themeTint="D9"/>
        </w:rPr>
      </w:pPr>
    </w:p>
    <w:p w14:paraId="7162B3AC" w14:textId="565FFA27" w:rsidR="00B368FF" w:rsidRDefault="00B368FF" w:rsidP="00831CA3">
      <w:pPr>
        <w:pStyle w:val="02BodyText"/>
        <w:rPr>
          <w:color w:val="262626" w:themeColor="text1" w:themeTint="D9"/>
        </w:rPr>
      </w:pPr>
      <w:r>
        <w:rPr>
          <w:color w:val="262626" w:themeColor="text1" w:themeTint="D9"/>
        </w:rPr>
        <w:t xml:space="preserve">This brings the user to the Vacancies dashboard. Here you will see all available Vacancies for your site. </w:t>
      </w:r>
    </w:p>
    <w:p w14:paraId="0A81B5CC" w14:textId="322058A0" w:rsidR="00866084" w:rsidRDefault="00B368FF" w:rsidP="00831CA3">
      <w:pPr>
        <w:pStyle w:val="02BodyText"/>
        <w:rPr>
          <w:color w:val="262626" w:themeColor="text1" w:themeTint="D9"/>
        </w:rPr>
      </w:pPr>
      <w:r>
        <w:rPr>
          <w:color w:val="262626" w:themeColor="text1" w:themeTint="D9"/>
        </w:rPr>
        <w:drawing>
          <wp:inline distT="0" distB="0" distL="0" distR="0" wp14:anchorId="1DF4CB84" wp14:editId="4FE452AD">
            <wp:extent cx="6188710" cy="1305560"/>
            <wp:effectExtent l="0" t="0" r="254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Vacancy Dashboard.jpg"/>
                    <pic:cNvPicPr/>
                  </pic:nvPicPr>
                  <pic:blipFill>
                    <a:blip r:embed="rId81">
                      <a:extLst>
                        <a:ext uri="{28A0092B-C50C-407E-A947-70E740481C1C}">
                          <a14:useLocalDpi xmlns:a14="http://schemas.microsoft.com/office/drawing/2010/main" val="0"/>
                        </a:ext>
                      </a:extLst>
                    </a:blip>
                    <a:stretch>
                      <a:fillRect/>
                    </a:stretch>
                  </pic:blipFill>
                  <pic:spPr>
                    <a:xfrm>
                      <a:off x="0" y="0"/>
                      <a:ext cx="6188710" cy="1305560"/>
                    </a:xfrm>
                    <a:prstGeom prst="rect">
                      <a:avLst/>
                    </a:prstGeom>
                  </pic:spPr>
                </pic:pic>
              </a:graphicData>
            </a:graphic>
          </wp:inline>
        </w:drawing>
      </w:r>
    </w:p>
    <w:p w14:paraId="0BA30742" w14:textId="28DC7140" w:rsidR="00F7354B" w:rsidRDefault="00B368FF" w:rsidP="00831CA3">
      <w:pPr>
        <w:pStyle w:val="02BodyText"/>
        <w:rPr>
          <w:color w:val="262626" w:themeColor="text1" w:themeTint="D9"/>
        </w:rPr>
      </w:pPr>
      <w:r>
        <w:rPr>
          <w:color w:val="262626" w:themeColor="text1" w:themeTint="D9"/>
        </w:rPr>
        <w:t xml:space="preserve">From here, you will be able to see the current status of any existing vacancy and the option to create a new vacancy. </w:t>
      </w:r>
    </w:p>
    <w:p w14:paraId="2BF174B9" w14:textId="6EC2E206" w:rsidR="00B368FF" w:rsidRDefault="00B368FF" w:rsidP="00831CA3">
      <w:pPr>
        <w:pStyle w:val="02BodyText"/>
        <w:rPr>
          <w:color w:val="262626" w:themeColor="text1" w:themeTint="D9"/>
        </w:rPr>
      </w:pPr>
      <w:r>
        <w:rPr>
          <w:color w:val="262626" w:themeColor="text1" w:themeTint="D9"/>
        </w:rPr>
        <w:drawing>
          <wp:inline distT="0" distB="0" distL="0" distR="0" wp14:anchorId="4E395247" wp14:editId="0E0701EB">
            <wp:extent cx="3579962" cy="413073"/>
            <wp:effectExtent l="0" t="0" r="1905"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New Vacancy.jpg"/>
                    <pic:cNvPicPr/>
                  </pic:nvPicPr>
                  <pic:blipFill>
                    <a:blip r:embed="rId82">
                      <a:extLst>
                        <a:ext uri="{28A0092B-C50C-407E-A947-70E740481C1C}">
                          <a14:useLocalDpi xmlns:a14="http://schemas.microsoft.com/office/drawing/2010/main" val="0"/>
                        </a:ext>
                      </a:extLst>
                    </a:blip>
                    <a:stretch>
                      <a:fillRect/>
                    </a:stretch>
                  </pic:blipFill>
                  <pic:spPr>
                    <a:xfrm>
                      <a:off x="0" y="0"/>
                      <a:ext cx="3613745" cy="416971"/>
                    </a:xfrm>
                    <a:prstGeom prst="rect">
                      <a:avLst/>
                    </a:prstGeom>
                  </pic:spPr>
                </pic:pic>
              </a:graphicData>
            </a:graphic>
          </wp:inline>
        </w:drawing>
      </w:r>
    </w:p>
    <w:p w14:paraId="6AA33A6C" w14:textId="60565EA3" w:rsidR="00362844" w:rsidRDefault="00B368FF" w:rsidP="00831CA3">
      <w:pPr>
        <w:pStyle w:val="02BodyText"/>
        <w:rPr>
          <w:color w:val="262626" w:themeColor="text1" w:themeTint="D9"/>
        </w:rPr>
      </w:pPr>
      <w:r>
        <w:rPr>
          <w:color w:val="262626" w:themeColor="text1" w:themeTint="D9"/>
        </w:rPr>
        <w:t>Clicking on the New button will bring up the</w:t>
      </w:r>
      <w:r w:rsidR="00362844">
        <w:rPr>
          <w:color w:val="262626" w:themeColor="text1" w:themeTint="D9"/>
        </w:rPr>
        <w:t xml:space="preserve"> Search Clients pop-up. To create a vacancy, you must first discharge a patient. </w:t>
      </w:r>
    </w:p>
    <w:p w14:paraId="6C798D7F" w14:textId="06512D82" w:rsidR="00D92FAA" w:rsidRDefault="00D92FAA" w:rsidP="00831CA3">
      <w:pPr>
        <w:pStyle w:val="02BodyText"/>
        <w:rPr>
          <w:color w:val="262626" w:themeColor="text1" w:themeTint="D9"/>
        </w:rPr>
      </w:pPr>
      <w:r>
        <w:rPr>
          <w:color w:val="262626" w:themeColor="text1" w:themeTint="D9"/>
        </w:rPr>
        <w:drawing>
          <wp:inline distT="0" distB="0" distL="0" distR="0" wp14:anchorId="734B9B1B" wp14:editId="45CBB7D6">
            <wp:extent cx="2300327" cy="1253706"/>
            <wp:effectExtent l="0" t="0" r="508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Vacancy Search Name.jpg"/>
                    <pic:cNvPicPr/>
                  </pic:nvPicPr>
                  <pic:blipFill>
                    <a:blip r:embed="rId83">
                      <a:extLst>
                        <a:ext uri="{28A0092B-C50C-407E-A947-70E740481C1C}">
                          <a14:useLocalDpi xmlns:a14="http://schemas.microsoft.com/office/drawing/2010/main" val="0"/>
                        </a:ext>
                      </a:extLst>
                    </a:blip>
                    <a:stretch>
                      <a:fillRect/>
                    </a:stretch>
                  </pic:blipFill>
                  <pic:spPr>
                    <a:xfrm>
                      <a:off x="0" y="0"/>
                      <a:ext cx="2319433" cy="1264119"/>
                    </a:xfrm>
                    <a:prstGeom prst="rect">
                      <a:avLst/>
                    </a:prstGeom>
                  </pic:spPr>
                </pic:pic>
              </a:graphicData>
            </a:graphic>
          </wp:inline>
        </w:drawing>
      </w:r>
    </w:p>
    <w:p w14:paraId="628D7BEF" w14:textId="29BA3429" w:rsidR="00D92FAA" w:rsidRDefault="00D92FAA" w:rsidP="00831CA3">
      <w:pPr>
        <w:pStyle w:val="02BodyText"/>
        <w:rPr>
          <w:color w:val="262626" w:themeColor="text1" w:themeTint="D9"/>
        </w:rPr>
      </w:pPr>
      <w:r>
        <w:rPr>
          <w:color w:val="262626" w:themeColor="text1" w:themeTint="D9"/>
        </w:rPr>
        <w:t>This will bring up the name of admitted patients that match as show below.</w:t>
      </w:r>
    </w:p>
    <w:p w14:paraId="676FC044" w14:textId="51365647" w:rsidR="00D92FAA" w:rsidRDefault="00D92FAA" w:rsidP="00831CA3">
      <w:pPr>
        <w:pStyle w:val="02BodyText"/>
        <w:rPr>
          <w:color w:val="262626" w:themeColor="text1" w:themeTint="D9"/>
        </w:rPr>
      </w:pPr>
      <w:r>
        <w:rPr>
          <w:color w:val="262626" w:themeColor="text1" w:themeTint="D9"/>
        </w:rPr>
        <w:drawing>
          <wp:inline distT="0" distB="0" distL="0" distR="0" wp14:anchorId="2C98C4C6" wp14:editId="5E664E5E">
            <wp:extent cx="5460521" cy="1195645"/>
            <wp:effectExtent l="0" t="0" r="6985"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Discharge Patient.jpg"/>
                    <pic:cNvPicPr/>
                  </pic:nvPicPr>
                  <pic:blipFill>
                    <a:blip r:embed="rId84">
                      <a:extLst>
                        <a:ext uri="{28A0092B-C50C-407E-A947-70E740481C1C}">
                          <a14:useLocalDpi xmlns:a14="http://schemas.microsoft.com/office/drawing/2010/main" val="0"/>
                        </a:ext>
                      </a:extLst>
                    </a:blip>
                    <a:stretch>
                      <a:fillRect/>
                    </a:stretch>
                  </pic:blipFill>
                  <pic:spPr>
                    <a:xfrm>
                      <a:off x="0" y="0"/>
                      <a:ext cx="5516777" cy="1207963"/>
                    </a:xfrm>
                    <a:prstGeom prst="rect">
                      <a:avLst/>
                    </a:prstGeom>
                  </pic:spPr>
                </pic:pic>
              </a:graphicData>
            </a:graphic>
          </wp:inline>
        </w:drawing>
      </w:r>
    </w:p>
    <w:p w14:paraId="4E9CF1DD" w14:textId="70E3F9AD" w:rsidR="00D92FAA" w:rsidRDefault="00D92FAA" w:rsidP="00831CA3">
      <w:pPr>
        <w:pStyle w:val="02BodyText"/>
        <w:rPr>
          <w:color w:val="262626" w:themeColor="text1" w:themeTint="D9"/>
        </w:rPr>
      </w:pPr>
      <w:r>
        <w:rPr>
          <w:color w:val="262626" w:themeColor="text1" w:themeTint="D9"/>
        </w:rPr>
        <w:t xml:space="preserve">Select the patient name turning the row blue and then click on </w:t>
      </w:r>
      <w:r w:rsidRPr="00D92FAA">
        <w:rPr>
          <w:i/>
          <w:color w:val="262626" w:themeColor="text1" w:themeTint="D9"/>
        </w:rPr>
        <w:t>Discharge selected client</w:t>
      </w:r>
      <w:r>
        <w:rPr>
          <w:color w:val="262626" w:themeColor="text1" w:themeTint="D9"/>
        </w:rPr>
        <w:t>. This will bring up the following:</w:t>
      </w:r>
    </w:p>
    <w:p w14:paraId="74EE5D2D" w14:textId="6CFD70E9" w:rsidR="00D92FAA" w:rsidRDefault="00D92FAA" w:rsidP="00831CA3">
      <w:pPr>
        <w:pStyle w:val="02BodyText"/>
        <w:rPr>
          <w:color w:val="262626" w:themeColor="text1" w:themeTint="D9"/>
        </w:rPr>
      </w:pPr>
      <w:r>
        <w:rPr>
          <w:color w:val="262626" w:themeColor="text1" w:themeTint="D9"/>
        </w:rPr>
        <w:lastRenderedPageBreak/>
        <w:drawing>
          <wp:inline distT="0" distB="0" distL="0" distR="0" wp14:anchorId="51E18AA9" wp14:editId="363675F2">
            <wp:extent cx="3907766" cy="2491973"/>
            <wp:effectExtent l="0" t="0" r="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ischarge Notice.jpg"/>
                    <pic:cNvPicPr/>
                  </pic:nvPicPr>
                  <pic:blipFill>
                    <a:blip r:embed="rId85">
                      <a:extLst>
                        <a:ext uri="{28A0092B-C50C-407E-A947-70E740481C1C}">
                          <a14:useLocalDpi xmlns:a14="http://schemas.microsoft.com/office/drawing/2010/main" val="0"/>
                        </a:ext>
                      </a:extLst>
                    </a:blip>
                    <a:stretch>
                      <a:fillRect/>
                    </a:stretch>
                  </pic:blipFill>
                  <pic:spPr>
                    <a:xfrm>
                      <a:off x="0" y="0"/>
                      <a:ext cx="3967363" cy="2529978"/>
                    </a:xfrm>
                    <a:prstGeom prst="rect">
                      <a:avLst/>
                    </a:prstGeom>
                  </pic:spPr>
                </pic:pic>
              </a:graphicData>
            </a:graphic>
          </wp:inline>
        </w:drawing>
      </w:r>
    </w:p>
    <w:p w14:paraId="30EEF420" w14:textId="6B9AA489" w:rsidR="004A6667" w:rsidRDefault="00D92FAA" w:rsidP="00831CA3">
      <w:pPr>
        <w:pStyle w:val="02BodyText"/>
        <w:rPr>
          <w:color w:val="262626" w:themeColor="text1" w:themeTint="D9"/>
        </w:rPr>
      </w:pPr>
      <w:r>
        <w:rPr>
          <w:color w:val="262626" w:themeColor="text1" w:themeTint="D9"/>
        </w:rPr>
        <w:t>Complete all of</w:t>
      </w:r>
      <w:r w:rsidR="004A6667">
        <w:rPr>
          <w:color w:val="262626" w:themeColor="text1" w:themeTint="D9"/>
        </w:rPr>
        <w:t xml:space="preserve"> </w:t>
      </w:r>
      <w:r w:rsidR="00102AD3">
        <w:rPr>
          <w:color w:val="262626" w:themeColor="text1" w:themeTint="D9"/>
        </w:rPr>
        <w:t>fields listed below:</w:t>
      </w:r>
    </w:p>
    <w:p w14:paraId="3BEA2549" w14:textId="77777777" w:rsidR="004A6667" w:rsidRDefault="00D92FAA" w:rsidP="00831CA3">
      <w:pPr>
        <w:pStyle w:val="02BodyText"/>
        <w:numPr>
          <w:ilvl w:val="0"/>
          <w:numId w:val="41"/>
        </w:numPr>
        <w:rPr>
          <w:color w:val="262626" w:themeColor="text1" w:themeTint="D9"/>
        </w:rPr>
      </w:pPr>
      <w:r>
        <w:rPr>
          <w:color w:val="262626" w:themeColor="text1" w:themeTint="D9"/>
        </w:rPr>
        <w:t>Discharge date</w:t>
      </w:r>
    </w:p>
    <w:p w14:paraId="1B5AC51A" w14:textId="140E2668" w:rsidR="004A6667" w:rsidRDefault="00D92FAA" w:rsidP="00831CA3">
      <w:pPr>
        <w:pStyle w:val="02BodyText"/>
        <w:numPr>
          <w:ilvl w:val="0"/>
          <w:numId w:val="41"/>
        </w:numPr>
        <w:rPr>
          <w:color w:val="262626" w:themeColor="text1" w:themeTint="D9"/>
        </w:rPr>
      </w:pPr>
      <w:r>
        <w:rPr>
          <w:color w:val="262626" w:themeColor="text1" w:themeTint="D9"/>
        </w:rPr>
        <w:t xml:space="preserve">Reason for discharge </w:t>
      </w:r>
    </w:p>
    <w:p w14:paraId="7DE41B3A" w14:textId="344AD8ED" w:rsidR="004A6667" w:rsidRDefault="004A6667" w:rsidP="00831CA3">
      <w:pPr>
        <w:pStyle w:val="02BodyText"/>
        <w:numPr>
          <w:ilvl w:val="0"/>
          <w:numId w:val="41"/>
        </w:numPr>
        <w:rPr>
          <w:color w:val="262626" w:themeColor="text1" w:themeTint="D9"/>
        </w:rPr>
      </w:pPr>
      <w:r>
        <w:rPr>
          <w:color w:val="262626" w:themeColor="text1" w:themeTint="D9"/>
        </w:rPr>
        <w:t>Destination</w:t>
      </w:r>
    </w:p>
    <w:p w14:paraId="746567D7" w14:textId="6E6FA9E0" w:rsidR="004A6667" w:rsidRDefault="00D92FAA" w:rsidP="00831CA3">
      <w:pPr>
        <w:pStyle w:val="02BodyText"/>
        <w:numPr>
          <w:ilvl w:val="0"/>
          <w:numId w:val="41"/>
        </w:numPr>
        <w:rPr>
          <w:color w:val="262626" w:themeColor="text1" w:themeTint="D9"/>
        </w:rPr>
      </w:pPr>
      <w:r>
        <w:rPr>
          <w:color w:val="262626" w:themeColor="text1" w:themeTint="D9"/>
        </w:rPr>
        <w:t>Vacancy N</w:t>
      </w:r>
      <w:r w:rsidR="004A6667">
        <w:rPr>
          <w:color w:val="262626" w:themeColor="text1" w:themeTint="D9"/>
        </w:rPr>
        <w:t>ame</w:t>
      </w:r>
    </w:p>
    <w:p w14:paraId="36CC0647" w14:textId="77777777" w:rsidR="004A6667" w:rsidRDefault="004A6667" w:rsidP="00831CA3">
      <w:pPr>
        <w:pStyle w:val="02BodyText"/>
        <w:rPr>
          <w:color w:val="262626" w:themeColor="text1" w:themeTint="D9"/>
        </w:rPr>
      </w:pPr>
    </w:p>
    <w:p w14:paraId="158498F7" w14:textId="6581A4D2" w:rsidR="00D92FAA" w:rsidRDefault="00D92FAA" w:rsidP="00831CA3">
      <w:pPr>
        <w:pStyle w:val="02BodyText"/>
        <w:rPr>
          <w:color w:val="262626" w:themeColor="text1" w:themeTint="D9"/>
        </w:rPr>
      </w:pPr>
      <w:r>
        <w:rPr>
          <w:color w:val="262626" w:themeColor="text1" w:themeTint="D9"/>
        </w:rPr>
        <w:t>When naming the vacancy, the standard naming format is based on your organization:</w:t>
      </w:r>
    </w:p>
    <w:tbl>
      <w:tblPr>
        <w:tblStyle w:val="GridTable4-Accent3"/>
        <w:tblW w:w="0" w:type="auto"/>
        <w:tblLook w:val="04A0" w:firstRow="1" w:lastRow="0" w:firstColumn="1" w:lastColumn="0" w:noHBand="0" w:noVBand="1"/>
      </w:tblPr>
      <w:tblGrid>
        <w:gridCol w:w="4868"/>
        <w:gridCol w:w="4868"/>
      </w:tblGrid>
      <w:tr w:rsidR="00D92FAA" w14:paraId="558D4CA2" w14:textId="77777777" w:rsidTr="004A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24DA6EE9" w14:textId="03DB4DE0" w:rsidR="00D92FAA" w:rsidRPr="0069081E" w:rsidRDefault="00D92FAA" w:rsidP="00831CA3">
            <w:pPr>
              <w:pStyle w:val="02BodyText"/>
              <w:rPr>
                <w:color w:val="262626" w:themeColor="text1" w:themeTint="D9"/>
              </w:rPr>
            </w:pPr>
            <w:r w:rsidRPr="0069081E">
              <w:rPr>
                <w:color w:val="262626" w:themeColor="text1" w:themeTint="D9"/>
              </w:rPr>
              <w:t>Organization</w:t>
            </w:r>
          </w:p>
        </w:tc>
        <w:tc>
          <w:tcPr>
            <w:tcW w:w="4868" w:type="dxa"/>
          </w:tcPr>
          <w:p w14:paraId="6ADDAEF1" w14:textId="4FAA203C" w:rsidR="00D92FAA" w:rsidRPr="0069081E" w:rsidRDefault="00D92FAA" w:rsidP="00831CA3">
            <w:pPr>
              <w:pStyle w:val="02BodyText"/>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69081E">
              <w:rPr>
                <w:color w:val="262626" w:themeColor="text1" w:themeTint="D9"/>
              </w:rPr>
              <w:t xml:space="preserve">Format (Rehab Level </w:t>
            </w:r>
            <w:r w:rsidR="004A6667" w:rsidRPr="0069081E">
              <w:rPr>
                <w:color w:val="262626" w:themeColor="text1" w:themeTint="D9"/>
              </w:rPr>
              <w:t xml:space="preserve">of </w:t>
            </w:r>
            <w:r w:rsidRPr="0069081E">
              <w:rPr>
                <w:color w:val="262626" w:themeColor="text1" w:themeTint="D9"/>
              </w:rPr>
              <w:t>HIR, LIR or OP)</w:t>
            </w:r>
          </w:p>
        </w:tc>
      </w:tr>
      <w:tr w:rsidR="00D92FAA" w14:paraId="461FE31B" w14:textId="77777777" w:rsidTr="004A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28C1D113" w14:textId="6EAD929B" w:rsidR="00D92FAA" w:rsidRPr="0069081E" w:rsidRDefault="00D92FAA" w:rsidP="00831CA3">
            <w:pPr>
              <w:pStyle w:val="02BodyText"/>
              <w:rPr>
                <w:color w:val="262626" w:themeColor="text1" w:themeTint="D9"/>
              </w:rPr>
            </w:pPr>
            <w:r w:rsidRPr="0069081E">
              <w:rPr>
                <w:color w:val="262626" w:themeColor="text1" w:themeTint="D9"/>
              </w:rPr>
              <w:t>Hennick Bridgepoint Health</w:t>
            </w:r>
          </w:p>
        </w:tc>
        <w:tc>
          <w:tcPr>
            <w:tcW w:w="4868" w:type="dxa"/>
          </w:tcPr>
          <w:p w14:paraId="2E7E80CC" w14:textId="5C3E40AE" w:rsidR="00D92FAA" w:rsidRPr="0069081E" w:rsidRDefault="00D92FAA"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69081E">
              <w:rPr>
                <w:color w:val="262626" w:themeColor="text1" w:themeTint="D9"/>
              </w:rPr>
              <w:t>HBH-(Rehab Level)-A</w:t>
            </w:r>
          </w:p>
        </w:tc>
      </w:tr>
      <w:tr w:rsidR="00D92FAA" w14:paraId="7D3EB76B" w14:textId="77777777" w:rsidTr="004A6667">
        <w:tc>
          <w:tcPr>
            <w:cnfStyle w:val="001000000000" w:firstRow="0" w:lastRow="0" w:firstColumn="1" w:lastColumn="0" w:oddVBand="0" w:evenVBand="0" w:oddHBand="0" w:evenHBand="0" w:firstRowFirstColumn="0" w:firstRowLastColumn="0" w:lastRowFirstColumn="0" w:lastRowLastColumn="0"/>
            <w:tcW w:w="4868" w:type="dxa"/>
          </w:tcPr>
          <w:p w14:paraId="50586A35" w14:textId="753405FA" w:rsidR="00D92FAA" w:rsidRPr="0069081E" w:rsidRDefault="00D92FAA" w:rsidP="00831CA3">
            <w:pPr>
              <w:pStyle w:val="02BodyText"/>
              <w:rPr>
                <w:color w:val="262626" w:themeColor="text1" w:themeTint="D9"/>
              </w:rPr>
            </w:pPr>
            <w:r w:rsidRPr="0069081E">
              <w:rPr>
                <w:color w:val="262626" w:themeColor="text1" w:themeTint="D9"/>
              </w:rPr>
              <w:t>Providence Healthcare</w:t>
            </w:r>
          </w:p>
        </w:tc>
        <w:tc>
          <w:tcPr>
            <w:tcW w:w="4868" w:type="dxa"/>
          </w:tcPr>
          <w:p w14:paraId="6AEF6691" w14:textId="37A94230" w:rsidR="00D92FAA" w:rsidRPr="0069081E" w:rsidRDefault="00D92FAA"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69081E">
              <w:rPr>
                <w:color w:val="262626" w:themeColor="text1" w:themeTint="D9"/>
              </w:rPr>
              <w:t>PH-(Rehab Level)-A</w:t>
            </w:r>
          </w:p>
        </w:tc>
      </w:tr>
      <w:tr w:rsidR="00D92FAA" w14:paraId="4EE4A467" w14:textId="77777777" w:rsidTr="004A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6A0F6FB1" w14:textId="5EA7DFC3" w:rsidR="00D92FAA" w:rsidRPr="0069081E" w:rsidRDefault="00D92FAA" w:rsidP="00831CA3">
            <w:pPr>
              <w:pStyle w:val="02BodyText"/>
              <w:rPr>
                <w:color w:val="262626" w:themeColor="text1" w:themeTint="D9"/>
              </w:rPr>
            </w:pPr>
            <w:r w:rsidRPr="0069081E">
              <w:rPr>
                <w:color w:val="262626" w:themeColor="text1" w:themeTint="D9"/>
              </w:rPr>
              <w:t>St. John’s Rehab</w:t>
            </w:r>
          </w:p>
        </w:tc>
        <w:tc>
          <w:tcPr>
            <w:tcW w:w="4868" w:type="dxa"/>
          </w:tcPr>
          <w:p w14:paraId="6D3CC1D3" w14:textId="4191A827" w:rsidR="00D92FAA" w:rsidRPr="0069081E" w:rsidRDefault="004A6667"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69081E">
              <w:rPr>
                <w:color w:val="262626" w:themeColor="text1" w:themeTint="D9"/>
              </w:rPr>
              <w:t>SJR-(Rehab Level)-A</w:t>
            </w:r>
          </w:p>
        </w:tc>
      </w:tr>
      <w:tr w:rsidR="00D92FAA" w14:paraId="1A31FBFE" w14:textId="77777777" w:rsidTr="004A6667">
        <w:tc>
          <w:tcPr>
            <w:cnfStyle w:val="001000000000" w:firstRow="0" w:lastRow="0" w:firstColumn="1" w:lastColumn="0" w:oddVBand="0" w:evenVBand="0" w:oddHBand="0" w:evenHBand="0" w:firstRowFirstColumn="0" w:firstRowLastColumn="0" w:lastRowFirstColumn="0" w:lastRowLastColumn="0"/>
            <w:tcW w:w="4868" w:type="dxa"/>
          </w:tcPr>
          <w:p w14:paraId="5B873A23" w14:textId="56793ADF" w:rsidR="00D92FAA" w:rsidRPr="0069081E" w:rsidRDefault="00D92FAA" w:rsidP="00831CA3">
            <w:pPr>
              <w:pStyle w:val="02BodyText"/>
              <w:rPr>
                <w:color w:val="262626" w:themeColor="text1" w:themeTint="D9"/>
              </w:rPr>
            </w:pPr>
            <w:r w:rsidRPr="0069081E">
              <w:rPr>
                <w:color w:val="262626" w:themeColor="text1" w:themeTint="D9"/>
              </w:rPr>
              <w:t>Toronto Rehab</w:t>
            </w:r>
          </w:p>
        </w:tc>
        <w:tc>
          <w:tcPr>
            <w:tcW w:w="4868" w:type="dxa"/>
          </w:tcPr>
          <w:p w14:paraId="6DCE30C6" w14:textId="50D8AA2F" w:rsidR="00D92FAA" w:rsidRPr="0069081E" w:rsidRDefault="004A6667" w:rsidP="00831CA3">
            <w:pPr>
              <w:pStyle w:val="02BodyText"/>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69081E">
              <w:rPr>
                <w:color w:val="262626" w:themeColor="text1" w:themeTint="D9"/>
              </w:rPr>
              <w:t>TR-(Rehab Level)-A</w:t>
            </w:r>
          </w:p>
        </w:tc>
      </w:tr>
      <w:tr w:rsidR="00D92FAA" w14:paraId="5FD2146A" w14:textId="77777777" w:rsidTr="004A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79E72702" w14:textId="4899A4E4" w:rsidR="00D92FAA" w:rsidRPr="0069081E" w:rsidRDefault="00D92FAA" w:rsidP="00831CA3">
            <w:pPr>
              <w:pStyle w:val="02BodyText"/>
              <w:rPr>
                <w:color w:val="262626" w:themeColor="text1" w:themeTint="D9"/>
              </w:rPr>
            </w:pPr>
            <w:r w:rsidRPr="0069081E">
              <w:rPr>
                <w:color w:val="262626" w:themeColor="text1" w:themeTint="D9"/>
              </w:rPr>
              <w:t>West Park</w:t>
            </w:r>
          </w:p>
        </w:tc>
        <w:tc>
          <w:tcPr>
            <w:tcW w:w="4868" w:type="dxa"/>
          </w:tcPr>
          <w:p w14:paraId="33D07981" w14:textId="3D476C88" w:rsidR="00D92FAA" w:rsidRPr="0069081E" w:rsidRDefault="004A6667" w:rsidP="00831CA3">
            <w:pPr>
              <w:pStyle w:val="02BodyText"/>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69081E">
              <w:rPr>
                <w:color w:val="262626" w:themeColor="text1" w:themeTint="D9"/>
              </w:rPr>
              <w:t>WP-(Rehab Level)-A</w:t>
            </w:r>
          </w:p>
        </w:tc>
      </w:tr>
    </w:tbl>
    <w:p w14:paraId="69D38C28" w14:textId="65BEBFCC" w:rsidR="00D92FAA" w:rsidRDefault="004A6667" w:rsidP="00831CA3">
      <w:pPr>
        <w:pStyle w:val="02BodyText"/>
        <w:rPr>
          <w:color w:val="262626" w:themeColor="text1" w:themeTint="D9"/>
        </w:rPr>
      </w:pPr>
      <w:r>
        <w:rPr>
          <w:color w:val="262626" w:themeColor="text1" w:themeTint="D9"/>
        </w:rPr>
        <w:t xml:space="preserve">Once all of the information is completed, the user can click on </w:t>
      </w:r>
      <w:r w:rsidRPr="004A6667">
        <w:rPr>
          <w:i/>
          <w:color w:val="262626" w:themeColor="text1" w:themeTint="D9"/>
        </w:rPr>
        <w:t>Send the Discharge Notice</w:t>
      </w:r>
      <w:r>
        <w:rPr>
          <w:color w:val="262626" w:themeColor="text1" w:themeTint="D9"/>
        </w:rPr>
        <w:t>.</w:t>
      </w:r>
    </w:p>
    <w:p w14:paraId="61D0E799" w14:textId="0EA2F900" w:rsidR="004A6667" w:rsidRDefault="004A6667" w:rsidP="00831CA3">
      <w:pPr>
        <w:pStyle w:val="02BodyText"/>
        <w:rPr>
          <w:color w:val="262626" w:themeColor="text1" w:themeTint="D9"/>
        </w:rPr>
      </w:pPr>
      <w:r>
        <w:rPr>
          <w:color w:val="262626" w:themeColor="text1" w:themeTint="D9"/>
        </w:rPr>
        <w:t xml:space="preserve">This will create the new Vacancy that will in an Internal status meaning nobody outside of your organization will be able to see the Vacancy. </w:t>
      </w:r>
    </w:p>
    <w:p w14:paraId="1D3731C5" w14:textId="22B9E22D" w:rsidR="004A6667" w:rsidRDefault="004A6667" w:rsidP="00831CA3">
      <w:pPr>
        <w:pStyle w:val="02BodyText"/>
        <w:rPr>
          <w:color w:val="262626" w:themeColor="text1" w:themeTint="D9"/>
        </w:rPr>
      </w:pPr>
      <w:r>
        <w:rPr>
          <w:color w:val="262626" w:themeColor="text1" w:themeTint="D9"/>
        </w:rPr>
        <w:lastRenderedPageBreak/>
        <w:drawing>
          <wp:inline distT="0" distB="0" distL="0" distR="0" wp14:anchorId="5026AF90" wp14:editId="0C392B13">
            <wp:extent cx="6188710" cy="3975100"/>
            <wp:effectExtent l="0" t="0" r="254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Vacancy.jpg"/>
                    <pic:cNvPicPr/>
                  </pic:nvPicPr>
                  <pic:blipFill>
                    <a:blip r:embed="rId86">
                      <a:extLst>
                        <a:ext uri="{28A0092B-C50C-407E-A947-70E740481C1C}">
                          <a14:useLocalDpi xmlns:a14="http://schemas.microsoft.com/office/drawing/2010/main" val="0"/>
                        </a:ext>
                      </a:extLst>
                    </a:blip>
                    <a:stretch>
                      <a:fillRect/>
                    </a:stretch>
                  </pic:blipFill>
                  <pic:spPr>
                    <a:xfrm>
                      <a:off x="0" y="0"/>
                      <a:ext cx="6188710" cy="3975100"/>
                    </a:xfrm>
                    <a:prstGeom prst="rect">
                      <a:avLst/>
                    </a:prstGeom>
                  </pic:spPr>
                </pic:pic>
              </a:graphicData>
            </a:graphic>
          </wp:inline>
        </w:drawing>
      </w:r>
    </w:p>
    <w:p w14:paraId="0450595B" w14:textId="15712800" w:rsidR="004A6667" w:rsidRDefault="004A6667" w:rsidP="00831CA3">
      <w:pPr>
        <w:pStyle w:val="02BodyText"/>
        <w:rPr>
          <w:color w:val="262626" w:themeColor="text1" w:themeTint="D9"/>
        </w:rPr>
      </w:pPr>
      <w:r>
        <w:rPr>
          <w:color w:val="262626" w:themeColor="text1" w:themeTint="D9"/>
        </w:rPr>
        <w:t xml:space="preserve">On this page, you will also be able to enter the </w:t>
      </w:r>
      <w:r w:rsidRPr="00DE7B4F">
        <w:rPr>
          <w:b/>
          <w:i/>
          <w:color w:val="262626" w:themeColor="text1" w:themeTint="D9"/>
        </w:rPr>
        <w:t>Date Available</w:t>
      </w:r>
      <w:r>
        <w:rPr>
          <w:color w:val="262626" w:themeColor="text1" w:themeTint="D9"/>
        </w:rPr>
        <w:t xml:space="preserve">. This is the date that you would be able to accept a new patient to the bed. You will also be able to add Vacancy Attributes. These are limited to the Patient’s Gender and the Rehab Setting Type. </w:t>
      </w:r>
    </w:p>
    <w:p w14:paraId="3118334F" w14:textId="69B71905" w:rsidR="004A6667" w:rsidRDefault="004A6667" w:rsidP="00831CA3">
      <w:pPr>
        <w:pStyle w:val="02BodyText"/>
        <w:rPr>
          <w:color w:val="262626" w:themeColor="text1" w:themeTint="D9"/>
        </w:rPr>
      </w:pPr>
      <w:r>
        <w:rPr>
          <w:color w:val="262626" w:themeColor="text1" w:themeTint="D9"/>
        </w:rPr>
        <w:t xml:space="preserve">This is also where you would put any </w:t>
      </w:r>
      <w:r w:rsidRPr="00DE7B4F">
        <w:rPr>
          <w:b/>
          <w:i/>
          <w:color w:val="262626" w:themeColor="text1" w:themeTint="D9"/>
        </w:rPr>
        <w:t>Vacancy Restrictions</w:t>
      </w:r>
      <w:r>
        <w:rPr>
          <w:color w:val="262626" w:themeColor="text1" w:themeTint="D9"/>
        </w:rPr>
        <w:t xml:space="preserve"> that would match the Patient Eligibilities entered by the sending organization. Select one of the three options and click on Save. </w:t>
      </w:r>
    </w:p>
    <w:p w14:paraId="3047BD1E" w14:textId="236C68BF" w:rsidR="00877D26" w:rsidRDefault="00877D26" w:rsidP="00831CA3">
      <w:pPr>
        <w:pStyle w:val="02BodyText"/>
        <w:rPr>
          <w:color w:val="262626" w:themeColor="text1" w:themeTint="D9"/>
        </w:rPr>
      </w:pPr>
      <w:r>
        <w:rPr>
          <w:color w:val="262626" w:themeColor="text1" w:themeTint="D9"/>
        </w:rPr>
        <w:drawing>
          <wp:inline distT="0" distB="0" distL="0" distR="0" wp14:anchorId="4FC40109" wp14:editId="5BFB1E11">
            <wp:extent cx="5391113" cy="3183446"/>
            <wp:effectExtent l="0" t="0" r="63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Completed Vacancy.jpg"/>
                    <pic:cNvPicPr/>
                  </pic:nvPicPr>
                  <pic:blipFill>
                    <a:blip r:embed="rId87">
                      <a:extLst>
                        <a:ext uri="{28A0092B-C50C-407E-A947-70E740481C1C}">
                          <a14:useLocalDpi xmlns:a14="http://schemas.microsoft.com/office/drawing/2010/main" val="0"/>
                        </a:ext>
                      </a:extLst>
                    </a:blip>
                    <a:stretch>
                      <a:fillRect/>
                    </a:stretch>
                  </pic:blipFill>
                  <pic:spPr>
                    <a:xfrm>
                      <a:off x="0" y="0"/>
                      <a:ext cx="5413331" cy="3196566"/>
                    </a:xfrm>
                    <a:prstGeom prst="rect">
                      <a:avLst/>
                    </a:prstGeom>
                  </pic:spPr>
                </pic:pic>
              </a:graphicData>
            </a:graphic>
          </wp:inline>
        </w:drawing>
      </w:r>
    </w:p>
    <w:p w14:paraId="10FB2B0D" w14:textId="5D70B7F6" w:rsidR="00877D26" w:rsidRDefault="00877D26" w:rsidP="00831CA3">
      <w:pPr>
        <w:pStyle w:val="02BodyText"/>
        <w:rPr>
          <w:color w:val="262626" w:themeColor="text1" w:themeTint="D9"/>
        </w:rPr>
      </w:pPr>
      <w:r>
        <w:rPr>
          <w:color w:val="262626" w:themeColor="text1" w:themeTint="D9"/>
        </w:rPr>
        <w:lastRenderedPageBreak/>
        <w:t xml:space="preserve">Once you are ready to match the bed to a patient, click on the Change to Available button at the top of the vacancy. </w:t>
      </w:r>
    </w:p>
    <w:p w14:paraId="484E36B4" w14:textId="2D8D5721" w:rsidR="00877D26" w:rsidRDefault="00877D26" w:rsidP="00831CA3">
      <w:pPr>
        <w:pStyle w:val="02BodyText"/>
        <w:rPr>
          <w:color w:val="262626" w:themeColor="text1" w:themeTint="D9"/>
        </w:rPr>
      </w:pPr>
      <w:r>
        <w:rPr>
          <w:color w:val="262626" w:themeColor="text1" w:themeTint="D9"/>
        </w:rPr>
        <w:drawing>
          <wp:inline distT="0" distB="0" distL="0" distR="0" wp14:anchorId="36C84615" wp14:editId="7B194281">
            <wp:extent cx="3514725" cy="4191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hange to Available.jpg"/>
                    <pic:cNvPicPr/>
                  </pic:nvPicPr>
                  <pic:blipFill>
                    <a:blip r:embed="rId88">
                      <a:extLst>
                        <a:ext uri="{28A0092B-C50C-407E-A947-70E740481C1C}">
                          <a14:useLocalDpi xmlns:a14="http://schemas.microsoft.com/office/drawing/2010/main" val="0"/>
                        </a:ext>
                      </a:extLst>
                    </a:blip>
                    <a:stretch>
                      <a:fillRect/>
                    </a:stretch>
                  </pic:blipFill>
                  <pic:spPr>
                    <a:xfrm>
                      <a:off x="0" y="0"/>
                      <a:ext cx="3514725" cy="419100"/>
                    </a:xfrm>
                    <a:prstGeom prst="rect">
                      <a:avLst/>
                    </a:prstGeom>
                  </pic:spPr>
                </pic:pic>
              </a:graphicData>
            </a:graphic>
          </wp:inline>
        </w:drawing>
      </w:r>
    </w:p>
    <w:p w14:paraId="2254488F" w14:textId="294F11E8" w:rsidR="00877D26" w:rsidRDefault="00877D26" w:rsidP="00831CA3">
      <w:pPr>
        <w:pStyle w:val="02BodyText"/>
        <w:rPr>
          <w:color w:val="262626" w:themeColor="text1" w:themeTint="D9"/>
        </w:rPr>
      </w:pPr>
      <w:r>
        <w:rPr>
          <w:color w:val="262626" w:themeColor="text1" w:themeTint="D9"/>
        </w:rPr>
        <w:t xml:space="preserve">If you have patients that match, you will automatically be taken to the Matches tab and the patient Location and Age will show. </w:t>
      </w:r>
    </w:p>
    <w:p w14:paraId="596EBB16" w14:textId="1D287EC3" w:rsidR="00877D26" w:rsidRDefault="00877D26" w:rsidP="00831CA3">
      <w:pPr>
        <w:pStyle w:val="02BodyText"/>
        <w:rPr>
          <w:color w:val="262626" w:themeColor="text1" w:themeTint="D9"/>
        </w:rPr>
      </w:pPr>
      <w:r>
        <w:rPr>
          <w:color w:val="262626" w:themeColor="text1" w:themeTint="D9"/>
        </w:rPr>
        <w:drawing>
          <wp:inline distT="0" distB="0" distL="0" distR="0" wp14:anchorId="3CFB06BC" wp14:editId="07473A7B">
            <wp:extent cx="5753819" cy="1096921"/>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atient Match.jpg"/>
                    <pic:cNvPicPr/>
                  </pic:nvPicPr>
                  <pic:blipFill>
                    <a:blip r:embed="rId89">
                      <a:extLst>
                        <a:ext uri="{28A0092B-C50C-407E-A947-70E740481C1C}">
                          <a14:useLocalDpi xmlns:a14="http://schemas.microsoft.com/office/drawing/2010/main" val="0"/>
                        </a:ext>
                      </a:extLst>
                    </a:blip>
                    <a:stretch>
                      <a:fillRect/>
                    </a:stretch>
                  </pic:blipFill>
                  <pic:spPr>
                    <a:xfrm>
                      <a:off x="0" y="0"/>
                      <a:ext cx="5773200" cy="1100616"/>
                    </a:xfrm>
                    <a:prstGeom prst="rect">
                      <a:avLst/>
                    </a:prstGeom>
                  </pic:spPr>
                </pic:pic>
              </a:graphicData>
            </a:graphic>
          </wp:inline>
        </w:drawing>
      </w:r>
    </w:p>
    <w:p w14:paraId="3593D2D6" w14:textId="4F67FDC4" w:rsidR="00877D26" w:rsidRDefault="00877D26" w:rsidP="00831CA3">
      <w:pPr>
        <w:pStyle w:val="02BodyText"/>
        <w:rPr>
          <w:color w:val="262626" w:themeColor="text1" w:themeTint="D9"/>
        </w:rPr>
      </w:pPr>
      <w:r>
        <w:rPr>
          <w:color w:val="262626" w:themeColor="text1" w:themeTint="D9"/>
        </w:rPr>
        <w:t xml:space="preserve">Select the appropriate patient to proceed and review their referral information. </w:t>
      </w:r>
      <w:r w:rsidR="00DA6EA6">
        <w:rPr>
          <w:color w:val="262626" w:themeColor="text1" w:themeTint="D9"/>
        </w:rPr>
        <w:t xml:space="preserve">Here you will now be able to see the patient details and clinical profile. </w:t>
      </w:r>
      <w:r>
        <w:rPr>
          <w:color w:val="262626" w:themeColor="text1" w:themeTint="D9"/>
        </w:rPr>
        <w:t xml:space="preserve">If you wish to proceed with the patient selected, click on the Proceed to Bed Offer button. </w:t>
      </w:r>
    </w:p>
    <w:p w14:paraId="1955539A" w14:textId="2A39F777" w:rsidR="00877D26" w:rsidRDefault="00877D26" w:rsidP="00831CA3">
      <w:pPr>
        <w:pStyle w:val="02BodyText"/>
        <w:rPr>
          <w:color w:val="262626" w:themeColor="text1" w:themeTint="D9"/>
        </w:rPr>
      </w:pPr>
      <w:r>
        <w:rPr>
          <w:color w:val="262626" w:themeColor="text1" w:themeTint="D9"/>
        </w:rPr>
        <w:drawing>
          <wp:inline distT="0" distB="0" distL="0" distR="0" wp14:anchorId="0CD7692C" wp14:editId="66F7E4E8">
            <wp:extent cx="5469147" cy="1799106"/>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roceed to Bed Offer.jpg"/>
                    <pic:cNvPicPr/>
                  </pic:nvPicPr>
                  <pic:blipFill>
                    <a:blip r:embed="rId90">
                      <a:extLst>
                        <a:ext uri="{28A0092B-C50C-407E-A947-70E740481C1C}">
                          <a14:useLocalDpi xmlns:a14="http://schemas.microsoft.com/office/drawing/2010/main" val="0"/>
                        </a:ext>
                      </a:extLst>
                    </a:blip>
                    <a:stretch>
                      <a:fillRect/>
                    </a:stretch>
                  </pic:blipFill>
                  <pic:spPr>
                    <a:xfrm>
                      <a:off x="0" y="0"/>
                      <a:ext cx="5482576" cy="1803524"/>
                    </a:xfrm>
                    <a:prstGeom prst="rect">
                      <a:avLst/>
                    </a:prstGeom>
                  </pic:spPr>
                </pic:pic>
              </a:graphicData>
            </a:graphic>
          </wp:inline>
        </w:drawing>
      </w:r>
    </w:p>
    <w:p w14:paraId="67E1A4B6" w14:textId="5FE34B34" w:rsidR="00877D26" w:rsidRDefault="00877D26" w:rsidP="00831CA3">
      <w:pPr>
        <w:pStyle w:val="02BodyText"/>
        <w:rPr>
          <w:color w:val="262626" w:themeColor="text1" w:themeTint="D9"/>
        </w:rPr>
      </w:pPr>
      <w:r>
        <w:rPr>
          <w:color w:val="262626" w:themeColor="text1" w:themeTint="D9"/>
        </w:rPr>
        <w:t>If this is not the correct patient, you can select the Decline/Bypass button. The following pop-up will appear where you can select the appropriate Reason</w:t>
      </w:r>
      <w:r w:rsidR="00DA6EA6">
        <w:rPr>
          <w:color w:val="262626" w:themeColor="text1" w:themeTint="D9"/>
        </w:rPr>
        <w:t>,</w:t>
      </w:r>
      <w:r>
        <w:rPr>
          <w:color w:val="262626" w:themeColor="text1" w:themeTint="D9"/>
        </w:rPr>
        <w:t xml:space="preserve"> add a comment</w:t>
      </w:r>
      <w:r w:rsidR="00DA6EA6">
        <w:rPr>
          <w:color w:val="262626" w:themeColor="text1" w:themeTint="D9"/>
        </w:rPr>
        <w:t xml:space="preserve"> and click Decline/Bypass</w:t>
      </w:r>
      <w:r>
        <w:rPr>
          <w:color w:val="262626" w:themeColor="text1" w:themeTint="D9"/>
        </w:rPr>
        <w:t xml:space="preserve">. This does not remove the patient from your Waitlist, it just skips them for this available bed. </w:t>
      </w:r>
    </w:p>
    <w:p w14:paraId="7B827EC5" w14:textId="59094630" w:rsidR="00877D26" w:rsidRDefault="00877D26" w:rsidP="00831CA3">
      <w:pPr>
        <w:pStyle w:val="02BodyText"/>
        <w:rPr>
          <w:color w:val="262626" w:themeColor="text1" w:themeTint="D9"/>
        </w:rPr>
      </w:pPr>
      <w:r>
        <w:rPr>
          <w:color w:val="262626" w:themeColor="text1" w:themeTint="D9"/>
        </w:rPr>
        <w:drawing>
          <wp:inline distT="0" distB="0" distL="0" distR="0" wp14:anchorId="228A1035" wp14:editId="7A2A03A3">
            <wp:extent cx="4865030" cy="2155968"/>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DeclineBypass.jpg"/>
                    <pic:cNvPicPr/>
                  </pic:nvPicPr>
                  <pic:blipFill>
                    <a:blip r:embed="rId91">
                      <a:extLst>
                        <a:ext uri="{28A0092B-C50C-407E-A947-70E740481C1C}">
                          <a14:useLocalDpi xmlns:a14="http://schemas.microsoft.com/office/drawing/2010/main" val="0"/>
                        </a:ext>
                      </a:extLst>
                    </a:blip>
                    <a:stretch>
                      <a:fillRect/>
                    </a:stretch>
                  </pic:blipFill>
                  <pic:spPr>
                    <a:xfrm>
                      <a:off x="0" y="0"/>
                      <a:ext cx="4876550" cy="2161073"/>
                    </a:xfrm>
                    <a:prstGeom prst="rect">
                      <a:avLst/>
                    </a:prstGeom>
                  </pic:spPr>
                </pic:pic>
              </a:graphicData>
            </a:graphic>
          </wp:inline>
        </w:drawing>
      </w:r>
    </w:p>
    <w:p w14:paraId="53D682B7" w14:textId="089EB034" w:rsidR="00877D26" w:rsidRDefault="00877D26" w:rsidP="00831CA3">
      <w:pPr>
        <w:pStyle w:val="02BodyText"/>
        <w:rPr>
          <w:color w:val="262626" w:themeColor="text1" w:themeTint="D9"/>
        </w:rPr>
      </w:pPr>
      <w:r>
        <w:rPr>
          <w:color w:val="262626" w:themeColor="text1" w:themeTint="D9"/>
        </w:rPr>
        <w:t xml:space="preserve">This will take you back to the </w:t>
      </w:r>
      <w:r w:rsidRPr="003A71D8">
        <w:rPr>
          <w:i/>
          <w:color w:val="262626" w:themeColor="text1" w:themeTint="D9"/>
        </w:rPr>
        <w:t>Matches</w:t>
      </w:r>
      <w:r>
        <w:rPr>
          <w:color w:val="262626" w:themeColor="text1" w:themeTint="D9"/>
        </w:rPr>
        <w:t xml:space="preserve"> screen where you can select the next available patient. </w:t>
      </w:r>
    </w:p>
    <w:p w14:paraId="4ADA5E68" w14:textId="58355932" w:rsidR="00877D26" w:rsidRDefault="00877D26" w:rsidP="00831CA3">
      <w:pPr>
        <w:pStyle w:val="02BodyText"/>
        <w:rPr>
          <w:color w:val="262626" w:themeColor="text1" w:themeTint="D9"/>
        </w:rPr>
      </w:pPr>
      <w:r>
        <w:rPr>
          <w:color w:val="262626" w:themeColor="text1" w:themeTint="D9"/>
        </w:rPr>
        <w:lastRenderedPageBreak/>
        <w:t xml:space="preserve">Proceeding with the Bed Offer, </w:t>
      </w:r>
      <w:r w:rsidR="00DA6EA6">
        <w:rPr>
          <w:color w:val="262626" w:themeColor="text1" w:themeTint="D9"/>
        </w:rPr>
        <w:t xml:space="preserve">contact the sending organization and confirm if the patient wants to go to your facility and what the Planned Admission Date would be. This can be entered into the appropriate field </w:t>
      </w:r>
      <w:r>
        <w:rPr>
          <w:color w:val="262626" w:themeColor="text1" w:themeTint="D9"/>
        </w:rPr>
        <w:t xml:space="preserve">and click on the Save button. </w:t>
      </w:r>
    </w:p>
    <w:p w14:paraId="735B89A8" w14:textId="5521DE33" w:rsidR="00877D26" w:rsidRDefault="00DA6EA6" w:rsidP="00831CA3">
      <w:pPr>
        <w:pStyle w:val="02BodyText"/>
        <w:rPr>
          <w:color w:val="262626" w:themeColor="text1" w:themeTint="D9"/>
        </w:rPr>
      </w:pPr>
      <w:r>
        <w:rPr>
          <w:color w:val="262626" w:themeColor="text1" w:themeTint="D9"/>
        </w:rPr>
        <w:drawing>
          <wp:inline distT="0" distB="0" distL="0" distR="0" wp14:anchorId="0F561FF3" wp14:editId="23540217">
            <wp:extent cx="6188710" cy="2449195"/>
            <wp:effectExtent l="0" t="0" r="254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roceed to Bed Offer Planned Admission.jpg"/>
                    <pic:cNvPicPr/>
                  </pic:nvPicPr>
                  <pic:blipFill>
                    <a:blip r:embed="rId92">
                      <a:extLst>
                        <a:ext uri="{28A0092B-C50C-407E-A947-70E740481C1C}">
                          <a14:useLocalDpi xmlns:a14="http://schemas.microsoft.com/office/drawing/2010/main" val="0"/>
                        </a:ext>
                      </a:extLst>
                    </a:blip>
                    <a:stretch>
                      <a:fillRect/>
                    </a:stretch>
                  </pic:blipFill>
                  <pic:spPr>
                    <a:xfrm>
                      <a:off x="0" y="0"/>
                      <a:ext cx="6188710" cy="2449195"/>
                    </a:xfrm>
                    <a:prstGeom prst="rect">
                      <a:avLst/>
                    </a:prstGeom>
                  </pic:spPr>
                </pic:pic>
              </a:graphicData>
            </a:graphic>
          </wp:inline>
        </w:drawing>
      </w:r>
    </w:p>
    <w:p w14:paraId="6E7A24DD" w14:textId="41BC1370" w:rsidR="00DA6EA6" w:rsidRDefault="00DA6EA6" w:rsidP="00831CA3">
      <w:pPr>
        <w:pStyle w:val="02BodyText"/>
        <w:rPr>
          <w:color w:val="262626" w:themeColor="text1" w:themeTint="D9"/>
        </w:rPr>
      </w:pPr>
      <w:r>
        <w:rPr>
          <w:color w:val="262626" w:themeColor="text1" w:themeTint="D9"/>
        </w:rPr>
        <w:br/>
        <w:t>You can now click on the Accept Bed Offer button which confirms that the patient wants to go to your facility. Once the patient arrives at your site, you can proceed to click on the Admit/Provide Service button.</w:t>
      </w:r>
    </w:p>
    <w:p w14:paraId="601421ED" w14:textId="13758986" w:rsidR="00362844" w:rsidRDefault="00DA6EA6" w:rsidP="00831CA3">
      <w:pPr>
        <w:pStyle w:val="02BodyText"/>
        <w:rPr>
          <w:color w:val="262626" w:themeColor="text1" w:themeTint="D9"/>
        </w:rPr>
      </w:pPr>
      <w:r>
        <w:rPr>
          <w:color w:val="262626" w:themeColor="text1" w:themeTint="D9"/>
        </w:rPr>
        <w:drawing>
          <wp:inline distT="0" distB="0" distL="0" distR="0" wp14:anchorId="1F299567" wp14:editId="041495B7">
            <wp:extent cx="5115464" cy="401986"/>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Admit Provide Service.jpg"/>
                    <pic:cNvPicPr/>
                  </pic:nvPicPr>
                  <pic:blipFill>
                    <a:blip r:embed="rId93">
                      <a:extLst>
                        <a:ext uri="{28A0092B-C50C-407E-A947-70E740481C1C}">
                          <a14:useLocalDpi xmlns:a14="http://schemas.microsoft.com/office/drawing/2010/main" val="0"/>
                        </a:ext>
                      </a:extLst>
                    </a:blip>
                    <a:stretch>
                      <a:fillRect/>
                    </a:stretch>
                  </pic:blipFill>
                  <pic:spPr>
                    <a:xfrm>
                      <a:off x="0" y="0"/>
                      <a:ext cx="5171621" cy="406399"/>
                    </a:xfrm>
                    <a:prstGeom prst="rect">
                      <a:avLst/>
                    </a:prstGeom>
                  </pic:spPr>
                </pic:pic>
              </a:graphicData>
            </a:graphic>
          </wp:inline>
        </w:drawing>
      </w:r>
    </w:p>
    <w:p w14:paraId="15F48DFB" w14:textId="4FF95AFF" w:rsidR="00DA6EA6" w:rsidRDefault="00DA6EA6" w:rsidP="00831CA3">
      <w:pPr>
        <w:pStyle w:val="02BodyText"/>
        <w:rPr>
          <w:color w:val="262626" w:themeColor="text1" w:themeTint="D9"/>
        </w:rPr>
      </w:pPr>
      <w:r w:rsidRPr="003A71D8">
        <w:rPr>
          <w:b/>
          <w:i/>
          <w:color w:val="C00000"/>
        </w:rPr>
        <w:t>*Note:</w:t>
      </w:r>
      <w:r>
        <w:rPr>
          <w:color w:val="262626" w:themeColor="text1" w:themeTint="D9"/>
        </w:rPr>
        <w:t xml:space="preserve"> At any time during this process, up to clicking the Admit/Provide Service button, if the patient changes their mind, you can select the Decline/Bypass and move to the next available patient. </w:t>
      </w:r>
    </w:p>
    <w:p w14:paraId="29BE9E04" w14:textId="778D3916" w:rsidR="00DA6EA6" w:rsidRDefault="00DA6EA6" w:rsidP="00831CA3">
      <w:pPr>
        <w:pStyle w:val="02BodyText"/>
        <w:rPr>
          <w:color w:val="262626" w:themeColor="text1" w:themeTint="D9"/>
        </w:rPr>
      </w:pPr>
    </w:p>
    <w:p w14:paraId="7FD3FA26" w14:textId="0DCF2086" w:rsidR="00DA6EA6" w:rsidRDefault="00DA6EA6" w:rsidP="00831CA3">
      <w:pPr>
        <w:pStyle w:val="02BodyText"/>
        <w:rPr>
          <w:color w:val="262626" w:themeColor="text1" w:themeTint="D9"/>
        </w:rPr>
      </w:pPr>
      <w:r>
        <w:rPr>
          <w:color w:val="262626" w:themeColor="text1" w:themeTint="D9"/>
        </w:rPr>
        <w:t xml:space="preserve">When you click on the Admit/Provide Service a new pop-up will appear for you to confirm the Admission Date and add any comments related to the admission. </w:t>
      </w:r>
    </w:p>
    <w:p w14:paraId="5E1F5E7D" w14:textId="21879599" w:rsidR="00DA6EA6" w:rsidRDefault="00DA6EA6" w:rsidP="00820BFD">
      <w:pPr>
        <w:pStyle w:val="02BodyText"/>
        <w:jc w:val="center"/>
        <w:rPr>
          <w:color w:val="262626" w:themeColor="text1" w:themeTint="D9"/>
        </w:rPr>
      </w:pPr>
      <w:r>
        <w:rPr>
          <w:color w:val="262626" w:themeColor="text1" w:themeTint="D9"/>
        </w:rPr>
        <w:drawing>
          <wp:inline distT="0" distB="0" distL="0" distR="0" wp14:anchorId="6982D4CA" wp14:editId="093A1418">
            <wp:extent cx="3864634" cy="2662303"/>
            <wp:effectExtent l="0" t="0" r="2540" b="50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Admission Notice.jpg"/>
                    <pic:cNvPicPr/>
                  </pic:nvPicPr>
                  <pic:blipFill>
                    <a:blip r:embed="rId94">
                      <a:extLst>
                        <a:ext uri="{28A0092B-C50C-407E-A947-70E740481C1C}">
                          <a14:useLocalDpi xmlns:a14="http://schemas.microsoft.com/office/drawing/2010/main" val="0"/>
                        </a:ext>
                      </a:extLst>
                    </a:blip>
                    <a:stretch>
                      <a:fillRect/>
                    </a:stretch>
                  </pic:blipFill>
                  <pic:spPr>
                    <a:xfrm>
                      <a:off x="0" y="0"/>
                      <a:ext cx="3883641" cy="2675397"/>
                    </a:xfrm>
                    <a:prstGeom prst="rect">
                      <a:avLst/>
                    </a:prstGeom>
                  </pic:spPr>
                </pic:pic>
              </a:graphicData>
            </a:graphic>
          </wp:inline>
        </w:drawing>
      </w:r>
    </w:p>
    <w:p w14:paraId="3FE39146" w14:textId="022677DA" w:rsidR="00DA6EA6" w:rsidRDefault="00F46992" w:rsidP="00831CA3">
      <w:pPr>
        <w:pStyle w:val="02BodyText"/>
        <w:rPr>
          <w:color w:val="262626" w:themeColor="text1" w:themeTint="D9"/>
        </w:rPr>
      </w:pPr>
      <w:r>
        <w:rPr>
          <w:color w:val="262626" w:themeColor="text1" w:themeTint="D9"/>
        </w:rPr>
        <w:t xml:space="preserve">At this point, the patient has now been admitted and the referral closed. </w:t>
      </w:r>
    </w:p>
    <w:p w14:paraId="18D08D03" w14:textId="2D043909" w:rsidR="00DE7B4F" w:rsidRDefault="00DE7B4F" w:rsidP="00DE7B4F">
      <w:pPr>
        <w:pStyle w:val="01Heading1a"/>
      </w:pPr>
      <w:bookmarkStart w:id="32" w:name="_Toc103585881"/>
      <w:r>
        <w:lastRenderedPageBreak/>
        <w:t>eStroke Vacancy Dashboard</w:t>
      </w:r>
      <w:bookmarkEnd w:id="32"/>
    </w:p>
    <w:p w14:paraId="6B6D9CBB" w14:textId="4E6EB14A" w:rsidR="00DE7B4F" w:rsidRDefault="00DE7B4F" w:rsidP="00DE7B4F">
      <w:pPr>
        <w:pStyle w:val="01Heading2"/>
      </w:pPr>
      <w:bookmarkStart w:id="33" w:name="_Toc103585882"/>
      <w:r>
        <w:t>Overview</w:t>
      </w:r>
      <w:bookmarkEnd w:id="33"/>
    </w:p>
    <w:p w14:paraId="07944225" w14:textId="29F2B95E" w:rsidR="00DE7B4F" w:rsidRDefault="00DE7B4F" w:rsidP="00831CA3">
      <w:pPr>
        <w:pStyle w:val="02BodyText"/>
        <w:rPr>
          <w:color w:val="262626" w:themeColor="text1" w:themeTint="D9"/>
        </w:rPr>
      </w:pPr>
      <w:r>
        <w:rPr>
          <w:color w:val="262626" w:themeColor="text1" w:themeTint="D9"/>
        </w:rPr>
        <w:t>To aid sending organizations with knowing which organizations currently have beds available, there is a eStroke Vacancy Dashboard that users can review.</w:t>
      </w:r>
    </w:p>
    <w:p w14:paraId="5FBE2549" w14:textId="513D4878" w:rsidR="00DE7B4F" w:rsidRDefault="00DE7B4F" w:rsidP="00DE7B4F">
      <w:pPr>
        <w:pStyle w:val="01Heading3"/>
      </w:pPr>
      <w:bookmarkStart w:id="34" w:name="_Toc103585883"/>
      <w:r>
        <w:t>Accessing the Dashboard</w:t>
      </w:r>
      <w:bookmarkEnd w:id="34"/>
    </w:p>
    <w:p w14:paraId="236131E7" w14:textId="2ACEF233" w:rsidR="00DE7B4F" w:rsidRDefault="00DE7B4F" w:rsidP="00831CA3">
      <w:pPr>
        <w:pStyle w:val="02BodyText"/>
        <w:rPr>
          <w:color w:val="262626" w:themeColor="text1" w:themeTint="D9"/>
        </w:rPr>
      </w:pPr>
      <w:r>
        <w:rPr>
          <w:color w:val="262626" w:themeColor="text1" w:themeTint="D9"/>
        </w:rPr>
        <w:t xml:space="preserve">To access the Vacancy Dashboard for eStroke, users can click on the Dashboard icon along the top navigation pane and select from the drop down. </w:t>
      </w:r>
    </w:p>
    <w:p w14:paraId="602E63DE" w14:textId="326044C9" w:rsidR="00DE7B4F" w:rsidRPr="00DE7B4F" w:rsidRDefault="00483D69" w:rsidP="00831CA3">
      <w:pPr>
        <w:pStyle w:val="02BodyText"/>
        <w:rPr>
          <w:color w:val="262626" w:themeColor="text1" w:themeTint="D9"/>
        </w:rPr>
      </w:pPr>
      <w:r>
        <w:rPr>
          <w:color w:val="262626" w:themeColor="text1" w:themeTint="D9"/>
        </w:rPr>
        <mc:AlternateContent>
          <mc:Choice Requires="wps">
            <w:drawing>
              <wp:anchor distT="0" distB="0" distL="114300" distR="114300" simplePos="0" relativeHeight="251780096" behindDoc="0" locked="0" layoutInCell="1" allowOverlap="1" wp14:anchorId="323B9495" wp14:editId="396778E5">
                <wp:simplePos x="0" y="0"/>
                <wp:positionH relativeFrom="column">
                  <wp:posOffset>4384004</wp:posOffset>
                </wp:positionH>
                <wp:positionV relativeFrom="paragraph">
                  <wp:posOffset>622707</wp:posOffset>
                </wp:positionV>
                <wp:extent cx="1302589" cy="293298"/>
                <wp:effectExtent l="0" t="0" r="12065" b="12065"/>
                <wp:wrapNone/>
                <wp:docPr id="315" name="Rectangle 315"/>
                <wp:cNvGraphicFramePr/>
                <a:graphic xmlns:a="http://schemas.openxmlformats.org/drawingml/2006/main">
                  <a:graphicData uri="http://schemas.microsoft.com/office/word/2010/wordprocessingShape">
                    <wps:wsp>
                      <wps:cNvSpPr/>
                      <wps:spPr>
                        <a:xfrm>
                          <a:off x="0" y="0"/>
                          <a:ext cx="1302589" cy="2932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B1481" id="Rectangle 315" o:spid="_x0000_s1026" style="position:absolute;margin-left:345.2pt;margin-top:49.05pt;width:102.55pt;height:23.1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" filled="f" strokecolor="red" strokeweight="2pt"/>
            </w:pict>
          </mc:Fallback>
        </mc:AlternateContent>
      </w:r>
      <w:r>
        <w:rPr>
          <w:color w:val="262626" w:themeColor="text1" w:themeTint="D9"/>
        </w:rPr>
        <w:drawing>
          <wp:inline distT="0" distB="0" distL="0" distR="0" wp14:anchorId="684B0AA0" wp14:editId="11433B61">
            <wp:extent cx="6188710" cy="1076960"/>
            <wp:effectExtent l="0" t="0" r="254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Navigation Pane.jpg"/>
                    <pic:cNvPicPr/>
                  </pic:nvPicPr>
                  <pic:blipFill>
                    <a:blip r:embed="rId95">
                      <a:extLst>
                        <a:ext uri="{28A0092B-C50C-407E-A947-70E740481C1C}">
                          <a14:useLocalDpi xmlns:a14="http://schemas.microsoft.com/office/drawing/2010/main" val="0"/>
                        </a:ext>
                      </a:extLst>
                    </a:blip>
                    <a:stretch>
                      <a:fillRect/>
                    </a:stretch>
                  </pic:blipFill>
                  <pic:spPr>
                    <a:xfrm>
                      <a:off x="0" y="0"/>
                      <a:ext cx="6188710" cy="1076960"/>
                    </a:xfrm>
                    <a:prstGeom prst="rect">
                      <a:avLst/>
                    </a:prstGeom>
                  </pic:spPr>
                </pic:pic>
              </a:graphicData>
            </a:graphic>
          </wp:inline>
        </w:drawing>
      </w:r>
    </w:p>
    <w:p w14:paraId="084B89AB" w14:textId="735C5AC1" w:rsidR="00DE7B4F" w:rsidRDefault="00A23565" w:rsidP="00831CA3">
      <w:pPr>
        <w:pStyle w:val="02BodyText"/>
        <w:rPr>
          <w:color w:val="262626" w:themeColor="text1" w:themeTint="D9"/>
        </w:rPr>
      </w:pPr>
      <w:r>
        <w:rPr>
          <w:color w:val="262626" w:themeColor="text1" w:themeTint="D9"/>
        </w:rPr>
        <w:t xml:space="preserve">The dashboard provides users with the name of the bed, the Date Available, Number of Patients on the Waitlist and Number of Accepted Referrals. </w:t>
      </w:r>
    </w:p>
    <w:p w14:paraId="39129E51" w14:textId="27C33078" w:rsidR="00927905" w:rsidRPr="009032A5" w:rsidRDefault="00927905" w:rsidP="00831CA3">
      <w:pPr>
        <w:pStyle w:val="02BodyText"/>
        <w:rPr>
          <w:color w:val="262626" w:themeColor="text1" w:themeTint="D9"/>
        </w:rPr>
      </w:pPr>
    </w:p>
    <w:p w14:paraId="1C0AD1EF" w14:textId="6FE04AB2" w:rsidR="003A71D8" w:rsidRDefault="003A71D8" w:rsidP="00831CA3">
      <w:pPr>
        <w:pStyle w:val="02BodyText"/>
        <w:rPr>
          <w:color w:val="262626" w:themeColor="text1" w:themeTint="D9"/>
        </w:rPr>
      </w:pPr>
    </w:p>
    <w:p w14:paraId="127A4139" w14:textId="0452EC34" w:rsidR="00667BD3" w:rsidRDefault="00667BD3" w:rsidP="00831CA3">
      <w:pPr>
        <w:pStyle w:val="02BodyText"/>
        <w:rPr>
          <w:color w:val="262626" w:themeColor="text1" w:themeTint="D9"/>
          <w:lang w:val="en-CA"/>
        </w:rPr>
      </w:pPr>
    </w:p>
    <w:p w14:paraId="10D9C641" w14:textId="77777777" w:rsidR="00667BD3" w:rsidRPr="00667BD3" w:rsidRDefault="00667BD3" w:rsidP="00831CA3">
      <w:pPr>
        <w:pStyle w:val="02BodyText"/>
        <w:rPr>
          <w:color w:val="262626" w:themeColor="text1" w:themeTint="D9"/>
          <w:lang w:val="en-CA"/>
        </w:rPr>
      </w:pPr>
    </w:p>
    <w:sectPr w:rsidR="00667BD3" w:rsidRPr="00667BD3" w:rsidSect="000C64C4">
      <w:footerReference w:type="default" r:id="rId96"/>
      <w:footerReference w:type="first" r:id="rId97"/>
      <w:pgSz w:w="12240" w:h="15840"/>
      <w:pgMar w:top="1259" w:right="1247" w:bottom="737" w:left="1247" w:header="397" w:footer="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EF1CE" w14:textId="77777777" w:rsidR="00E97FEF" w:rsidRDefault="00E97FEF" w:rsidP="005A3562">
      <w:pPr>
        <w:spacing w:after="0"/>
      </w:pPr>
      <w:r>
        <w:separator/>
      </w:r>
    </w:p>
  </w:endnote>
  <w:endnote w:type="continuationSeparator" w:id="0">
    <w:p w14:paraId="7431520C" w14:textId="77777777" w:rsidR="00E97FEF" w:rsidRDefault="00E97FEF" w:rsidP="005A3562">
      <w:pPr>
        <w:spacing w:after="0"/>
      </w:pPr>
      <w:r>
        <w:continuationSeparator/>
      </w:r>
    </w:p>
  </w:endnote>
  <w:endnote w:type="continuationNotice" w:id="1">
    <w:p w14:paraId="722819FD" w14:textId="77777777" w:rsidR="00E97FEF" w:rsidRDefault="00E97FE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alaSans-Bold">
    <w:altName w:val="Agency FB"/>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0" w:type="dxa"/>
      <w:jc w:val="center"/>
      <w:tblLook w:val="00A0" w:firstRow="1" w:lastRow="0" w:firstColumn="1" w:lastColumn="0" w:noHBand="0" w:noVBand="0"/>
    </w:tblPr>
    <w:tblGrid>
      <w:gridCol w:w="3660"/>
      <w:gridCol w:w="7320"/>
    </w:tblGrid>
    <w:tr w:rsidR="00831CA3" w:rsidRPr="003E7629" w14:paraId="0DD747F6" w14:textId="77777777" w:rsidTr="1C820460">
      <w:trPr>
        <w:cantSplit/>
        <w:trHeight w:val="96"/>
        <w:tblHeader/>
        <w:jc w:val="center"/>
      </w:trPr>
      <w:tc>
        <w:tcPr>
          <w:tcW w:w="3660" w:type="dxa"/>
          <w:vAlign w:val="bottom"/>
        </w:tcPr>
        <w:p w14:paraId="27D4F5AF" w14:textId="77777777" w:rsidR="00831CA3" w:rsidRDefault="00831CA3" w:rsidP="00CC47E1">
          <w:pPr>
            <w:pStyle w:val="06Footer"/>
            <w:jc w:val="left"/>
          </w:pPr>
          <w:r>
            <w:rPr>
              <w:noProof/>
              <w:lang w:val="en-CA" w:eastAsia="en-CA"/>
            </w:rPr>
            <w:drawing>
              <wp:inline distT="0" distB="0" distL="0" distR="0" wp14:anchorId="7550277B" wp14:editId="1F079ED5">
                <wp:extent cx="768096" cy="470333"/>
                <wp:effectExtent l="0" t="0" r="0" b="6350"/>
                <wp:docPr id="17" name="Picture 17" descr="C:\Users\t32433uhn\UHN\POTENTIAL OPPORTUNITIES - Connected Care Branding\Connected_ca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2433uhn\UHN\POTENTIAL OPPORTUNITIES - Connected Care Branding\Connected_car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524" cy="492027"/>
                        </a:xfrm>
                        <a:prstGeom prst="rect">
                          <a:avLst/>
                        </a:prstGeom>
                        <a:noFill/>
                        <a:ln>
                          <a:noFill/>
                        </a:ln>
                      </pic:spPr>
                    </pic:pic>
                  </a:graphicData>
                </a:graphic>
              </wp:inline>
            </w:drawing>
          </w:r>
        </w:p>
      </w:tc>
      <w:tc>
        <w:tcPr>
          <w:tcW w:w="7320" w:type="dxa"/>
          <w:vAlign w:val="bottom"/>
        </w:tcPr>
        <w:p w14:paraId="2FE20B46" w14:textId="3B24F3CD" w:rsidR="00831CA3" w:rsidRPr="00254ADF" w:rsidRDefault="00831CA3" w:rsidP="007252EF">
          <w:pPr>
            <w:pStyle w:val="06Footer"/>
            <w:rPr>
              <w:rStyle w:val="06FooterChar"/>
            </w:rPr>
          </w:pPr>
          <w:sdt>
            <w:sdtPr>
              <w:rPr>
                <w:bCs w:val="0"/>
              </w:rPr>
              <w:alias w:val="Footer Document Name"/>
              <w:tag w:val="Footer Document Name"/>
              <w:id w:val="-1484840921"/>
              <w:placeholder>
                <w:docPart w:val="CEFD590F0E794D569C4FE5CFC17CBB38"/>
              </w:placeholder>
              <w15:appearance w15:val="hidden"/>
            </w:sdtPr>
            <w:sdtEndPr>
              <w:rPr>
                <w:bCs/>
              </w:rPr>
            </w:sdtEndPr>
            <w:sdtContent>
              <w:r>
                <w:rPr>
                  <w:bCs w:val="0"/>
                </w:rPr>
                <w:t>EStroke Training Guide</w:t>
              </w:r>
            </w:sdtContent>
          </w:sdt>
          <w:r>
            <w:t xml:space="preserve"> | May 2022</w:t>
          </w:r>
          <w:r w:rsidRPr="001D1EDF">
            <w:t xml:space="preserve">│  </w:t>
          </w:r>
          <w:r w:rsidRPr="00254ADF">
            <w:rPr>
              <w:rStyle w:val="06FooterChar"/>
            </w:rPr>
            <w:t xml:space="preserve">Page </w:t>
          </w:r>
          <w:r w:rsidRPr="1C820460">
            <w:rPr>
              <w:rStyle w:val="06FooterChar"/>
              <w:b/>
              <w:bCs/>
              <w:noProof/>
            </w:rPr>
            <w:fldChar w:fldCharType="begin"/>
          </w:r>
          <w:r w:rsidRPr="00254ADF">
            <w:rPr>
              <w:rStyle w:val="06FooterChar"/>
              <w:b/>
            </w:rPr>
            <w:instrText xml:space="preserve"> PAGE  \* Arabic  \* MERGEFORMAT </w:instrText>
          </w:r>
          <w:r w:rsidRPr="1C820460">
            <w:rPr>
              <w:rStyle w:val="06FooterChar"/>
              <w:b/>
              <w:bCs/>
            </w:rPr>
            <w:fldChar w:fldCharType="separate"/>
          </w:r>
          <w:r w:rsidR="00A808A9" w:rsidRPr="00A808A9">
            <w:rPr>
              <w:rStyle w:val="06FooterChar"/>
              <w:b/>
              <w:bCs/>
              <w:noProof/>
            </w:rPr>
            <w:t>21</w:t>
          </w:r>
          <w:r w:rsidRPr="1C820460">
            <w:rPr>
              <w:rStyle w:val="06FooterChar"/>
              <w:b/>
              <w:bCs/>
              <w:noProof/>
            </w:rPr>
            <w:fldChar w:fldCharType="end"/>
          </w:r>
          <w:r w:rsidRPr="00254ADF">
            <w:rPr>
              <w:rStyle w:val="06FooterChar"/>
            </w:rPr>
            <w:t xml:space="preserve"> of </w:t>
          </w:r>
          <w:r w:rsidRPr="1C820460">
            <w:rPr>
              <w:rStyle w:val="06FooterChar"/>
              <w:b/>
              <w:bCs/>
              <w:noProof/>
            </w:rPr>
            <w:fldChar w:fldCharType="begin"/>
          </w:r>
          <w:r w:rsidRPr="00254ADF">
            <w:rPr>
              <w:rStyle w:val="06FooterChar"/>
              <w:b/>
            </w:rPr>
            <w:instrText xml:space="preserve"> NUMPAGES  \* Arabic  \* MERGEFORMAT </w:instrText>
          </w:r>
          <w:r w:rsidRPr="1C820460">
            <w:rPr>
              <w:rStyle w:val="06FooterChar"/>
              <w:b/>
              <w:bCs/>
            </w:rPr>
            <w:fldChar w:fldCharType="separate"/>
          </w:r>
          <w:r w:rsidR="00A808A9" w:rsidRPr="00A808A9">
            <w:rPr>
              <w:rStyle w:val="06FooterChar"/>
              <w:b/>
              <w:bCs/>
              <w:noProof/>
            </w:rPr>
            <w:t>31</w:t>
          </w:r>
          <w:r w:rsidRPr="1C820460">
            <w:rPr>
              <w:rStyle w:val="06FooterChar"/>
              <w:b/>
              <w:bCs/>
              <w:noProof/>
            </w:rPr>
            <w:fldChar w:fldCharType="end"/>
          </w:r>
        </w:p>
      </w:tc>
    </w:tr>
  </w:tbl>
  <w:p w14:paraId="16F05F71" w14:textId="77777777" w:rsidR="00831CA3" w:rsidRPr="005A3562" w:rsidRDefault="00831CA3" w:rsidP="007C2ED2">
    <w:pPr>
      <w:pStyle w:val="Footer"/>
      <w:tabs>
        <w:tab w:val="clear" w:pos="4680"/>
        <w:tab w:val="clear" w:pos="9360"/>
        <w:tab w:val="left" w:pos="7702"/>
      </w:tabs>
    </w:pPr>
    <w:r w:rsidRPr="00A43A0D">
      <w:rPr>
        <w:noProof/>
        <w:lang w:val="en-CA" w:eastAsia="en-CA"/>
      </w:rPr>
      <mc:AlternateContent>
        <mc:Choice Requires="wps">
          <w:drawing>
            <wp:anchor distT="0" distB="0" distL="114300" distR="114300" simplePos="0" relativeHeight="251657728" behindDoc="1" locked="0" layoutInCell="1" allowOverlap="1" wp14:anchorId="026522AE" wp14:editId="7CF023C1">
              <wp:simplePos x="0" y="0"/>
              <wp:positionH relativeFrom="page">
                <wp:posOffset>0</wp:posOffset>
              </wp:positionH>
              <wp:positionV relativeFrom="page">
                <wp:posOffset>9836092</wp:posOffset>
              </wp:positionV>
              <wp:extent cx="7765200" cy="216000"/>
              <wp:effectExtent l="0" t="0" r="7620" b="0"/>
              <wp:wrapNone/>
              <wp:docPr id="5" name="Rectangle 12">
                <a:extLst xmlns:a="http://schemas.openxmlformats.org/drawingml/2006/main">
                  <a:ext uri="{FF2B5EF4-FFF2-40B4-BE49-F238E27FC236}">
                    <a16:creationId xmlns:a16="http://schemas.microsoft.com/office/drawing/2014/main" id="{B27C853E-1E76-6742-92AD-6AB8C96BEC64}"/>
                  </a:ext>
                </a:extLst>
              </wp:docPr>
              <wp:cNvGraphicFramePr/>
              <a:graphic xmlns:a="http://schemas.openxmlformats.org/drawingml/2006/main">
                <a:graphicData uri="http://schemas.microsoft.com/office/word/2010/wordprocessingShape">
                  <wps:wsp>
                    <wps:cNvSpPr/>
                    <wps:spPr>
                      <a:xfrm>
                        <a:off x="0" y="0"/>
                        <a:ext cx="7765200" cy="216000"/>
                      </a:xfrm>
                      <a:prstGeom prst="rect">
                        <a:avLst/>
                      </a:prstGeom>
                      <a:gradFill flip="none" rotWithShape="1">
                        <a:gsLst>
                          <a:gs pos="0">
                            <a:srgbClr val="447EC6"/>
                          </a:gs>
                          <a:gs pos="42000">
                            <a:srgbClr val="3898AD"/>
                          </a:gs>
                          <a:gs pos="100000">
                            <a:srgbClr val="94CE58"/>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17D2B10" id="Rectangle 12" o:spid="_x0000_s1026" style="position:absolute;margin-left:0;margin-top:774.5pt;width:611.45pt;height: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" fillcolor="#447ec6" stroked="f" strokeweight="2pt">
              <v:fill color2="#94ce58" rotate="t" angle="270" colors="0 #447ec6;27525f #3898ad;1 #94ce58" focus="100%" type="gradient"/>
              <w10:wrap anchorx="page" anchory="page"/>
            </v:rect>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FC38" w14:textId="77777777" w:rsidR="00831CA3" w:rsidRDefault="00831CA3" w:rsidP="008373D6">
    <w:pPr>
      <w:pStyle w:val="Footer"/>
      <w:spacing w:after="240"/>
    </w:pPr>
    <w:r w:rsidRPr="00A43A0D">
      <w:rPr>
        <w:noProof/>
        <w:lang w:val="en-CA" w:eastAsia="en-CA"/>
      </w:rPr>
      <mc:AlternateContent>
        <mc:Choice Requires="wps">
          <w:drawing>
            <wp:anchor distT="0" distB="0" distL="114300" distR="114300" simplePos="0" relativeHeight="251656704" behindDoc="1" locked="0" layoutInCell="1" allowOverlap="1" wp14:anchorId="2398AC50" wp14:editId="33173395">
              <wp:simplePos x="0" y="0"/>
              <wp:positionH relativeFrom="page">
                <wp:posOffset>-1273810</wp:posOffset>
              </wp:positionH>
              <wp:positionV relativeFrom="page">
                <wp:posOffset>9834187</wp:posOffset>
              </wp:positionV>
              <wp:extent cx="10058400" cy="216000"/>
              <wp:effectExtent l="0" t="0" r="0" b="0"/>
              <wp:wrapNone/>
              <wp:docPr id="13" name="Rectangle 12">
                <a:extLst xmlns:a="http://schemas.openxmlformats.org/drawingml/2006/main">
                  <a:ext uri="{FF2B5EF4-FFF2-40B4-BE49-F238E27FC236}">
                    <a16:creationId xmlns:a16="http://schemas.microsoft.com/office/drawing/2014/main" id="{B27C853E-1E76-6742-92AD-6AB8C96BEC64}"/>
                  </a:ext>
                </a:extLst>
              </wp:docPr>
              <wp:cNvGraphicFramePr/>
              <a:graphic xmlns:a="http://schemas.openxmlformats.org/drawingml/2006/main">
                <a:graphicData uri="http://schemas.microsoft.com/office/word/2010/wordprocessingShape">
                  <wps:wsp>
                    <wps:cNvSpPr/>
                    <wps:spPr>
                      <a:xfrm>
                        <a:off x="0" y="0"/>
                        <a:ext cx="10058400" cy="216000"/>
                      </a:xfrm>
                      <a:prstGeom prst="rect">
                        <a:avLst/>
                      </a:prstGeom>
                      <a:gradFill flip="none" rotWithShape="1">
                        <a:gsLst>
                          <a:gs pos="0">
                            <a:srgbClr val="447EC6"/>
                          </a:gs>
                          <a:gs pos="42000">
                            <a:srgbClr val="3898AD"/>
                          </a:gs>
                          <a:gs pos="100000">
                            <a:srgbClr val="94CE58"/>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F01D223" id="Rectangle 12" o:spid="_x0000_s1026" style="position:absolute;margin-left:-100.3pt;margin-top:774.35pt;width:11in;height:1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" fillcolor="#447ec6" stroked="f" strokeweight="2pt">
              <v:fill color2="#94ce58" rotate="t" angle="270" colors="0 #447ec6;27525f #3898ad;1 #94ce58" focus="100%" type="gradien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4E270" w14:textId="77777777" w:rsidR="00E97FEF" w:rsidRDefault="00E97FEF" w:rsidP="005A3562">
      <w:pPr>
        <w:spacing w:after="0"/>
      </w:pPr>
      <w:r>
        <w:separator/>
      </w:r>
    </w:p>
  </w:footnote>
  <w:footnote w:type="continuationSeparator" w:id="0">
    <w:p w14:paraId="6D024A3A" w14:textId="77777777" w:rsidR="00E97FEF" w:rsidRDefault="00E97FEF" w:rsidP="005A3562">
      <w:pPr>
        <w:spacing w:after="0"/>
      </w:pPr>
      <w:r>
        <w:continuationSeparator/>
      </w:r>
    </w:p>
  </w:footnote>
  <w:footnote w:type="continuationNotice" w:id="1">
    <w:p w14:paraId="277338C4" w14:textId="77777777" w:rsidR="00E97FEF" w:rsidRDefault="00E97FE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355"/>
    <w:multiLevelType w:val="multilevel"/>
    <w:tmpl w:val="DE36520C"/>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asciiTheme="minorHAnsi" w:hAnsiTheme="minorHAnsi" w:hint="default"/>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006AFB"/>
    <w:multiLevelType w:val="multilevel"/>
    <w:tmpl w:val="3F32AE8C"/>
    <w:lvl w:ilvl="0">
      <w:start w:val="1"/>
      <w:numFmt w:val="decimal"/>
      <w:pStyle w:val="03Numbers"/>
      <w:lvlText w:val="%1."/>
      <w:lvlJc w:val="left"/>
      <w:pPr>
        <w:ind w:left="510" w:hanging="510"/>
      </w:pPr>
      <w:rPr>
        <w:rFonts w:hint="default"/>
        <w:color w:val="11A0B1" w:themeColor="accent2"/>
      </w:rPr>
    </w:lvl>
    <w:lvl w:ilvl="1">
      <w:start w:val="1"/>
      <w:numFmt w:val="decimal"/>
      <w:lvlText w:val="%1.%2."/>
      <w:lvlJc w:val="left"/>
      <w:pPr>
        <w:ind w:left="1021" w:hanging="511"/>
      </w:pPr>
      <w:rPr>
        <w:rFonts w:hint="default"/>
        <w:color w:val="11A0B1" w:themeColor="accent2"/>
      </w:rPr>
    </w:lvl>
    <w:lvl w:ilvl="2">
      <w:start w:val="1"/>
      <w:numFmt w:val="decimal"/>
      <w:lvlText w:val="%1.%2.%3."/>
      <w:lvlJc w:val="right"/>
      <w:pPr>
        <w:ind w:left="1531" w:hanging="510"/>
      </w:pPr>
      <w:rPr>
        <w:rFonts w:hint="default"/>
        <w:color w:val="11A0B1" w:themeColor="accent2"/>
      </w:rPr>
    </w:lvl>
    <w:lvl w:ilvl="3">
      <w:start w:val="1"/>
      <w:numFmt w:val="decimal"/>
      <w:lvlText w:val="%1.%2.%3.%4."/>
      <w:lvlJc w:val="left"/>
      <w:pPr>
        <w:ind w:left="2041" w:hanging="510"/>
      </w:pPr>
      <w:rPr>
        <w:rFonts w:hint="default"/>
      </w:rPr>
    </w:lvl>
    <w:lvl w:ilvl="4">
      <w:start w:val="1"/>
      <w:numFmt w:val="lowerLetter"/>
      <w:lvlText w:val="%5."/>
      <w:lvlJc w:val="left"/>
      <w:pPr>
        <w:ind w:left="2552" w:hanging="511"/>
      </w:pPr>
      <w:rPr>
        <w:rFonts w:hint="default"/>
      </w:rPr>
    </w:lvl>
    <w:lvl w:ilvl="5">
      <w:start w:val="1"/>
      <w:numFmt w:val="lowerRoman"/>
      <w:lvlText w:val="%6."/>
      <w:lvlJc w:val="right"/>
      <w:pPr>
        <w:ind w:left="3062" w:hanging="510"/>
      </w:pPr>
      <w:rPr>
        <w:rFonts w:hint="default"/>
      </w:rPr>
    </w:lvl>
    <w:lvl w:ilvl="6">
      <w:start w:val="1"/>
      <w:numFmt w:val="decimal"/>
      <w:lvlText w:val="%7."/>
      <w:lvlJc w:val="left"/>
      <w:pPr>
        <w:ind w:left="3572" w:hanging="510"/>
      </w:pPr>
      <w:rPr>
        <w:rFonts w:hint="default"/>
      </w:rPr>
    </w:lvl>
    <w:lvl w:ilvl="7">
      <w:start w:val="1"/>
      <w:numFmt w:val="lowerLetter"/>
      <w:lvlText w:val="%8."/>
      <w:lvlJc w:val="left"/>
      <w:pPr>
        <w:ind w:left="4082" w:hanging="510"/>
      </w:pPr>
      <w:rPr>
        <w:rFonts w:hint="default"/>
      </w:rPr>
    </w:lvl>
    <w:lvl w:ilvl="8">
      <w:start w:val="1"/>
      <w:numFmt w:val="lowerRoman"/>
      <w:lvlText w:val="%9."/>
      <w:lvlJc w:val="right"/>
      <w:pPr>
        <w:ind w:left="4593" w:hanging="511"/>
      </w:pPr>
      <w:rPr>
        <w:rFonts w:hint="default"/>
      </w:rPr>
    </w:lvl>
  </w:abstractNum>
  <w:abstractNum w:abstractNumId="2" w15:restartNumberingAfterBreak="0">
    <w:nsid w:val="031B43FF"/>
    <w:multiLevelType w:val="hybridMultilevel"/>
    <w:tmpl w:val="50CAA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83842"/>
    <w:multiLevelType w:val="hybridMultilevel"/>
    <w:tmpl w:val="07BE5084"/>
    <w:lvl w:ilvl="0" w:tplc="2E46BE54">
      <w:start w:val="1"/>
      <w:numFmt w:val="bullet"/>
      <w:pStyle w:val="04TableCheckBoxes"/>
      <w:lvlText w:val=""/>
      <w:lvlJc w:val="left"/>
      <w:pPr>
        <w:ind w:left="360" w:hanging="360"/>
      </w:pPr>
      <w:rPr>
        <w:rFonts w:ascii="Wingdings" w:hAnsi="Wingdings" w:hint="default"/>
        <w:color w:val="11A0B1" w:themeColor="accent2"/>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75D19B8"/>
    <w:multiLevelType w:val="hybridMultilevel"/>
    <w:tmpl w:val="69A8B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2497D"/>
    <w:multiLevelType w:val="hybridMultilevel"/>
    <w:tmpl w:val="3B62A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876D1D"/>
    <w:multiLevelType w:val="hybridMultilevel"/>
    <w:tmpl w:val="A1B2B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761E5C"/>
    <w:multiLevelType w:val="hybridMultilevel"/>
    <w:tmpl w:val="ED266D0E"/>
    <w:lvl w:ilvl="0" w:tplc="2D5A3A24">
      <w:start w:val="1"/>
      <w:numFmt w:val="decimal"/>
      <w:pStyle w:val="04TableNumbers"/>
      <w:lvlText w:val="%1."/>
      <w:lvlJc w:val="left"/>
      <w:pPr>
        <w:ind w:left="360" w:hanging="360"/>
      </w:pPr>
      <w:rPr>
        <w:color w:val="11A0B1" w:themeColor="accen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B8729F"/>
    <w:multiLevelType w:val="hybridMultilevel"/>
    <w:tmpl w:val="6ECE4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0D48B7"/>
    <w:multiLevelType w:val="multilevel"/>
    <w:tmpl w:val="D412714A"/>
    <w:lvl w:ilvl="0">
      <w:start w:val="1"/>
      <w:numFmt w:val="bullet"/>
      <w:pStyle w:val="03Bullets"/>
      <w:lvlText w:val=""/>
      <w:lvlJc w:val="left"/>
      <w:pPr>
        <w:ind w:left="397" w:hanging="397"/>
      </w:pPr>
      <w:rPr>
        <w:rFonts w:ascii="Symbol" w:hAnsi="Symbol" w:hint="default"/>
        <w:color w:val="11A0B1" w:themeColor="accent2"/>
      </w:rPr>
    </w:lvl>
    <w:lvl w:ilvl="1">
      <w:start w:val="1"/>
      <w:numFmt w:val="bullet"/>
      <w:lvlText w:val="o"/>
      <w:lvlJc w:val="left"/>
      <w:pPr>
        <w:ind w:left="907" w:hanging="510"/>
      </w:pPr>
      <w:rPr>
        <w:rFonts w:ascii="Courier New" w:hAnsi="Courier New" w:hint="default"/>
        <w:color w:val="11A0B1" w:themeColor="accent2"/>
      </w:rPr>
    </w:lvl>
    <w:lvl w:ilvl="2">
      <w:start w:val="1"/>
      <w:numFmt w:val="bullet"/>
      <w:lvlText w:val="-"/>
      <w:lvlJc w:val="left"/>
      <w:pPr>
        <w:ind w:left="1304" w:hanging="397"/>
      </w:pPr>
      <w:rPr>
        <w:rFonts w:ascii="Verdana" w:hAnsi="Verdana" w:hint="default"/>
        <w:color w:val="11A0B1" w:themeColor="accent2"/>
      </w:rPr>
    </w:lvl>
    <w:lvl w:ilvl="3">
      <w:start w:val="1"/>
      <w:numFmt w:val="bullet"/>
      <w:lvlText w:val=""/>
      <w:lvlJc w:val="left"/>
      <w:pPr>
        <w:ind w:left="1814" w:hanging="510"/>
      </w:pPr>
      <w:rPr>
        <w:rFonts w:ascii="Symbol" w:hAnsi="Symbol" w:hint="default"/>
      </w:rPr>
    </w:lvl>
    <w:lvl w:ilvl="4">
      <w:start w:val="1"/>
      <w:numFmt w:val="bullet"/>
      <w:lvlText w:val="o"/>
      <w:lvlJc w:val="left"/>
      <w:pPr>
        <w:ind w:left="2325" w:hanging="511"/>
      </w:pPr>
      <w:rPr>
        <w:rFonts w:ascii="Courier New" w:hAnsi="Courier New" w:hint="default"/>
      </w:rPr>
    </w:lvl>
    <w:lvl w:ilvl="5">
      <w:start w:val="1"/>
      <w:numFmt w:val="bullet"/>
      <w:lvlText w:val=""/>
      <w:lvlJc w:val="left"/>
      <w:pPr>
        <w:tabs>
          <w:tab w:val="num" w:pos="26195"/>
        </w:tabs>
        <w:ind w:left="2835" w:hanging="510"/>
      </w:pPr>
      <w:rPr>
        <w:rFonts w:ascii="Wingdings" w:hAnsi="Wingdings" w:hint="default"/>
      </w:rPr>
    </w:lvl>
    <w:lvl w:ilvl="6">
      <w:start w:val="1"/>
      <w:numFmt w:val="bullet"/>
      <w:lvlText w:val=""/>
      <w:lvlJc w:val="left"/>
      <w:pPr>
        <w:ind w:left="3345" w:hanging="510"/>
      </w:pPr>
      <w:rPr>
        <w:rFonts w:ascii="Symbol" w:hAnsi="Symbol" w:hint="default"/>
      </w:rPr>
    </w:lvl>
    <w:lvl w:ilvl="7">
      <w:start w:val="1"/>
      <w:numFmt w:val="bullet"/>
      <w:lvlText w:val="o"/>
      <w:lvlJc w:val="left"/>
      <w:pPr>
        <w:ind w:left="3856" w:hanging="511"/>
      </w:pPr>
      <w:rPr>
        <w:rFonts w:ascii="Courier New" w:hAnsi="Courier New" w:hint="default"/>
      </w:rPr>
    </w:lvl>
    <w:lvl w:ilvl="8">
      <w:start w:val="1"/>
      <w:numFmt w:val="bullet"/>
      <w:lvlText w:val=""/>
      <w:lvlJc w:val="left"/>
      <w:pPr>
        <w:ind w:left="4366" w:hanging="510"/>
      </w:pPr>
      <w:rPr>
        <w:rFonts w:ascii="Wingdings" w:hAnsi="Wingdings" w:hint="default"/>
      </w:rPr>
    </w:lvl>
  </w:abstractNum>
  <w:abstractNum w:abstractNumId="10" w15:restartNumberingAfterBreak="0">
    <w:nsid w:val="1AAD07ED"/>
    <w:multiLevelType w:val="hybridMultilevel"/>
    <w:tmpl w:val="F7EA5712"/>
    <w:lvl w:ilvl="0" w:tplc="41F6D00C">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2327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0D49AD"/>
    <w:multiLevelType w:val="hybridMultilevel"/>
    <w:tmpl w:val="6178C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321E96"/>
    <w:multiLevelType w:val="hybridMultilevel"/>
    <w:tmpl w:val="0568E602"/>
    <w:lvl w:ilvl="0" w:tplc="98F679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B00E49"/>
    <w:multiLevelType w:val="hybridMultilevel"/>
    <w:tmpl w:val="8BE0B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AE301B4"/>
    <w:multiLevelType w:val="hybridMultilevel"/>
    <w:tmpl w:val="14D8E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800089"/>
    <w:multiLevelType w:val="hybridMultilevel"/>
    <w:tmpl w:val="2DCA1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8C5D51"/>
    <w:multiLevelType w:val="hybridMultilevel"/>
    <w:tmpl w:val="1B96A5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D6E27"/>
    <w:multiLevelType w:val="hybridMultilevel"/>
    <w:tmpl w:val="80AA8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9E0A3E"/>
    <w:multiLevelType w:val="hybridMultilevel"/>
    <w:tmpl w:val="98AEC5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E84601C"/>
    <w:multiLevelType w:val="hybridMultilevel"/>
    <w:tmpl w:val="B85E62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55684CE5"/>
    <w:multiLevelType w:val="hybridMultilevel"/>
    <w:tmpl w:val="80E2E39C"/>
    <w:lvl w:ilvl="0" w:tplc="8536D152">
      <w:start w:val="1"/>
      <w:numFmt w:val="bullet"/>
      <w:lvlText w:val="•"/>
      <w:lvlJc w:val="left"/>
      <w:pPr>
        <w:tabs>
          <w:tab w:val="num" w:pos="720"/>
        </w:tabs>
        <w:ind w:left="720" w:hanging="360"/>
      </w:pPr>
      <w:rPr>
        <w:rFonts w:ascii="Arial" w:hAnsi="Arial" w:hint="default"/>
      </w:rPr>
    </w:lvl>
    <w:lvl w:ilvl="1" w:tplc="ACCCAFE0" w:tentative="1">
      <w:start w:val="1"/>
      <w:numFmt w:val="bullet"/>
      <w:lvlText w:val="•"/>
      <w:lvlJc w:val="left"/>
      <w:pPr>
        <w:tabs>
          <w:tab w:val="num" w:pos="1440"/>
        </w:tabs>
        <w:ind w:left="1440" w:hanging="360"/>
      </w:pPr>
      <w:rPr>
        <w:rFonts w:ascii="Arial" w:hAnsi="Arial" w:hint="default"/>
      </w:rPr>
    </w:lvl>
    <w:lvl w:ilvl="2" w:tplc="DAE87B92" w:tentative="1">
      <w:start w:val="1"/>
      <w:numFmt w:val="bullet"/>
      <w:lvlText w:val="•"/>
      <w:lvlJc w:val="left"/>
      <w:pPr>
        <w:tabs>
          <w:tab w:val="num" w:pos="2160"/>
        </w:tabs>
        <w:ind w:left="2160" w:hanging="360"/>
      </w:pPr>
      <w:rPr>
        <w:rFonts w:ascii="Arial" w:hAnsi="Arial" w:hint="default"/>
      </w:rPr>
    </w:lvl>
    <w:lvl w:ilvl="3" w:tplc="182E2598" w:tentative="1">
      <w:start w:val="1"/>
      <w:numFmt w:val="bullet"/>
      <w:lvlText w:val="•"/>
      <w:lvlJc w:val="left"/>
      <w:pPr>
        <w:tabs>
          <w:tab w:val="num" w:pos="2880"/>
        </w:tabs>
        <w:ind w:left="2880" w:hanging="360"/>
      </w:pPr>
      <w:rPr>
        <w:rFonts w:ascii="Arial" w:hAnsi="Arial" w:hint="default"/>
      </w:rPr>
    </w:lvl>
    <w:lvl w:ilvl="4" w:tplc="9A565FD4" w:tentative="1">
      <w:start w:val="1"/>
      <w:numFmt w:val="bullet"/>
      <w:lvlText w:val="•"/>
      <w:lvlJc w:val="left"/>
      <w:pPr>
        <w:tabs>
          <w:tab w:val="num" w:pos="3600"/>
        </w:tabs>
        <w:ind w:left="3600" w:hanging="360"/>
      </w:pPr>
      <w:rPr>
        <w:rFonts w:ascii="Arial" w:hAnsi="Arial" w:hint="default"/>
      </w:rPr>
    </w:lvl>
    <w:lvl w:ilvl="5" w:tplc="B42C9A4C" w:tentative="1">
      <w:start w:val="1"/>
      <w:numFmt w:val="bullet"/>
      <w:lvlText w:val="•"/>
      <w:lvlJc w:val="left"/>
      <w:pPr>
        <w:tabs>
          <w:tab w:val="num" w:pos="4320"/>
        </w:tabs>
        <w:ind w:left="4320" w:hanging="360"/>
      </w:pPr>
      <w:rPr>
        <w:rFonts w:ascii="Arial" w:hAnsi="Arial" w:hint="default"/>
      </w:rPr>
    </w:lvl>
    <w:lvl w:ilvl="6" w:tplc="E0A0F21E" w:tentative="1">
      <w:start w:val="1"/>
      <w:numFmt w:val="bullet"/>
      <w:lvlText w:val="•"/>
      <w:lvlJc w:val="left"/>
      <w:pPr>
        <w:tabs>
          <w:tab w:val="num" w:pos="5040"/>
        </w:tabs>
        <w:ind w:left="5040" w:hanging="360"/>
      </w:pPr>
      <w:rPr>
        <w:rFonts w:ascii="Arial" w:hAnsi="Arial" w:hint="default"/>
      </w:rPr>
    </w:lvl>
    <w:lvl w:ilvl="7" w:tplc="0414F584" w:tentative="1">
      <w:start w:val="1"/>
      <w:numFmt w:val="bullet"/>
      <w:lvlText w:val="•"/>
      <w:lvlJc w:val="left"/>
      <w:pPr>
        <w:tabs>
          <w:tab w:val="num" w:pos="5760"/>
        </w:tabs>
        <w:ind w:left="5760" w:hanging="360"/>
      </w:pPr>
      <w:rPr>
        <w:rFonts w:ascii="Arial" w:hAnsi="Arial" w:hint="default"/>
      </w:rPr>
    </w:lvl>
    <w:lvl w:ilvl="8" w:tplc="700856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965348"/>
    <w:multiLevelType w:val="hybridMultilevel"/>
    <w:tmpl w:val="1EF06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12646"/>
    <w:multiLevelType w:val="hybridMultilevel"/>
    <w:tmpl w:val="EF38C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D03575"/>
    <w:multiLevelType w:val="multilevel"/>
    <w:tmpl w:val="F314D1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40F6B7C"/>
    <w:multiLevelType w:val="hybridMultilevel"/>
    <w:tmpl w:val="62BA0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2C4742"/>
    <w:multiLevelType w:val="hybridMultilevel"/>
    <w:tmpl w:val="DB585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DB11D1"/>
    <w:multiLevelType w:val="multilevel"/>
    <w:tmpl w:val="7DC0CBC0"/>
    <w:styleLink w:val="Style1"/>
    <w:lvl w:ilvl="0">
      <w:start w:val="1"/>
      <w:numFmt w:val="bullet"/>
      <w:pStyle w:val="04TableBullets"/>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Wingdings" w:hAnsi="Wingdings" w:hint="default"/>
        <w:sz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A0C1E9D"/>
    <w:multiLevelType w:val="hybridMultilevel"/>
    <w:tmpl w:val="61ECEF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A9829A6"/>
    <w:multiLevelType w:val="multilevel"/>
    <w:tmpl w:val="97A40C58"/>
    <w:lvl w:ilvl="0">
      <w:start w:val="1"/>
      <w:numFmt w:val="decimal"/>
      <w:lvlText w:val="%1."/>
      <w:lvlJc w:val="left"/>
      <w:pPr>
        <w:ind w:left="510" w:hanging="510"/>
      </w:pPr>
      <w:rPr>
        <w:rFonts w:hint="default"/>
      </w:rPr>
    </w:lvl>
    <w:lvl w:ilvl="1">
      <w:start w:val="1"/>
      <w:numFmt w:val="decimal"/>
      <w:lvlText w:val="%1.%2."/>
      <w:lvlJc w:val="left"/>
      <w:pPr>
        <w:ind w:left="1021" w:hanging="511"/>
      </w:pPr>
      <w:rPr>
        <w:rFonts w:hint="default"/>
      </w:rPr>
    </w:lvl>
    <w:lvl w:ilvl="2">
      <w:start w:val="1"/>
      <w:numFmt w:val="decimal"/>
      <w:lvlText w:val="%1.%2.%3."/>
      <w:lvlJc w:val="right"/>
      <w:pPr>
        <w:ind w:left="1531" w:hanging="510"/>
      </w:pPr>
      <w:rPr>
        <w:rFonts w:hint="default"/>
      </w:rPr>
    </w:lvl>
    <w:lvl w:ilvl="3">
      <w:start w:val="1"/>
      <w:numFmt w:val="decimal"/>
      <w:lvlText w:val="%1.%2.%3.%4."/>
      <w:lvlJc w:val="left"/>
      <w:pPr>
        <w:ind w:left="2041" w:hanging="510"/>
      </w:pPr>
      <w:rPr>
        <w:rFonts w:hint="default"/>
      </w:rPr>
    </w:lvl>
    <w:lvl w:ilvl="4">
      <w:start w:val="1"/>
      <w:numFmt w:val="lowerLetter"/>
      <w:lvlText w:val="%5."/>
      <w:lvlJc w:val="left"/>
      <w:pPr>
        <w:ind w:left="2552" w:hanging="511"/>
      </w:pPr>
      <w:rPr>
        <w:rFonts w:hint="default"/>
      </w:rPr>
    </w:lvl>
    <w:lvl w:ilvl="5">
      <w:start w:val="1"/>
      <w:numFmt w:val="lowerRoman"/>
      <w:lvlText w:val="%6."/>
      <w:lvlJc w:val="right"/>
      <w:pPr>
        <w:ind w:left="3062" w:hanging="510"/>
      </w:pPr>
      <w:rPr>
        <w:rFonts w:hint="default"/>
      </w:rPr>
    </w:lvl>
    <w:lvl w:ilvl="6">
      <w:start w:val="1"/>
      <w:numFmt w:val="decimal"/>
      <w:lvlText w:val="%7."/>
      <w:lvlJc w:val="left"/>
      <w:pPr>
        <w:ind w:left="3572" w:hanging="510"/>
      </w:pPr>
      <w:rPr>
        <w:rFonts w:hint="default"/>
      </w:rPr>
    </w:lvl>
    <w:lvl w:ilvl="7">
      <w:start w:val="1"/>
      <w:numFmt w:val="lowerLetter"/>
      <w:lvlText w:val="%8."/>
      <w:lvlJc w:val="left"/>
      <w:pPr>
        <w:ind w:left="4082" w:hanging="510"/>
      </w:pPr>
      <w:rPr>
        <w:rFonts w:hint="default"/>
      </w:rPr>
    </w:lvl>
    <w:lvl w:ilvl="8">
      <w:start w:val="1"/>
      <w:numFmt w:val="lowerRoman"/>
      <w:lvlText w:val="%9."/>
      <w:lvlJc w:val="right"/>
      <w:pPr>
        <w:ind w:left="4593" w:hanging="511"/>
      </w:pPr>
      <w:rPr>
        <w:rFonts w:hint="default"/>
      </w:rPr>
    </w:lvl>
  </w:abstractNum>
  <w:abstractNum w:abstractNumId="30" w15:restartNumberingAfterBreak="0">
    <w:nsid w:val="70E60349"/>
    <w:multiLevelType w:val="hybridMultilevel"/>
    <w:tmpl w:val="2B3AD8AA"/>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0F12EAE"/>
    <w:multiLevelType w:val="hybridMultilevel"/>
    <w:tmpl w:val="3634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E4EAF"/>
    <w:multiLevelType w:val="multilevel"/>
    <w:tmpl w:val="7DC0CBC0"/>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Wingdings" w:hAnsi="Wingdings" w:hint="default"/>
        <w:sz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CC71F6E"/>
    <w:multiLevelType w:val="multilevel"/>
    <w:tmpl w:val="7DC0CBC0"/>
    <w:numStyleLink w:val="Style1"/>
  </w:abstractNum>
  <w:num w:numId="1">
    <w:abstractNumId w:val="10"/>
  </w:num>
  <w:num w:numId="2">
    <w:abstractNumId w:val="30"/>
  </w:num>
  <w:num w:numId="3">
    <w:abstractNumId w:val="18"/>
  </w:num>
  <w:num w:numId="4">
    <w:abstractNumId w:val="2"/>
  </w:num>
  <w:num w:numId="5">
    <w:abstractNumId w:val="31"/>
  </w:num>
  <w:num w:numId="6">
    <w:abstractNumId w:val="9"/>
  </w:num>
  <w:num w:numId="7">
    <w:abstractNumId w:val="1"/>
  </w:num>
  <w:num w:numId="8">
    <w:abstractNumId w:val="4"/>
  </w:num>
  <w:num w:numId="9">
    <w:abstractNumId w:val="1"/>
    <w:lvlOverride w:ilvl="0">
      <w:startOverride w:val="1"/>
    </w:lvlOverride>
  </w:num>
  <w:num w:numId="10">
    <w:abstractNumId w:val="1"/>
  </w:num>
  <w:num w:numId="11">
    <w:abstractNumId w:val="1"/>
    <w:lvlOverride w:ilvl="0">
      <w:startOverride w:val="1"/>
    </w:lvlOverride>
  </w:num>
  <w:num w:numId="12">
    <w:abstractNumId w:val="1"/>
    <w:lvlOverride w:ilvl="0">
      <w:startOverride w:val="1"/>
    </w:lvlOverride>
  </w:num>
  <w:num w:numId="13">
    <w:abstractNumId w:val="5"/>
  </w:num>
  <w:num w:numId="14">
    <w:abstractNumId w:val="23"/>
  </w:num>
  <w:num w:numId="15">
    <w:abstractNumId w:val="25"/>
  </w:num>
  <w:num w:numId="16">
    <w:abstractNumId w:val="19"/>
  </w:num>
  <w:num w:numId="17">
    <w:abstractNumId w:val="20"/>
  </w:num>
  <w:num w:numId="18">
    <w:abstractNumId w:val="14"/>
  </w:num>
  <w:num w:numId="19">
    <w:abstractNumId w:val="12"/>
  </w:num>
  <w:num w:numId="20">
    <w:abstractNumId w:val="13"/>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1"/>
    </w:lvlOverride>
  </w:num>
  <w:num w:numId="24">
    <w:abstractNumId w:val="3"/>
  </w:num>
  <w:num w:numId="25">
    <w:abstractNumId w:val="0"/>
  </w:num>
  <w:num w:numId="26">
    <w:abstractNumId w:val="29"/>
  </w:num>
  <w:num w:numId="27">
    <w:abstractNumId w:val="24"/>
  </w:num>
  <w:num w:numId="28">
    <w:abstractNumId w:val="33"/>
    <w:lvlOverride w:ilvl="0">
      <w:lvl w:ilvl="0">
        <w:start w:val="1"/>
        <w:numFmt w:val="bullet"/>
        <w:pStyle w:val="04TableBullets"/>
        <w:lvlText w:val=""/>
        <w:lvlJc w:val="left"/>
        <w:pPr>
          <w:ind w:left="360" w:hanging="360"/>
        </w:pPr>
        <w:rPr>
          <w:rFonts w:ascii="Symbol" w:hAnsi="Symbol" w:hint="default"/>
          <w:color w:val="11A0B1" w:themeColor="accent2"/>
          <w:sz w:val="18"/>
        </w:rPr>
      </w:lvl>
    </w:lvlOverride>
    <w:lvlOverride w:ilvl="1">
      <w:lvl w:ilvl="1">
        <w:start w:val="1"/>
        <w:numFmt w:val="bullet"/>
        <w:lvlText w:val="o"/>
        <w:lvlJc w:val="left"/>
        <w:pPr>
          <w:ind w:left="680" w:hanging="323"/>
        </w:pPr>
        <w:rPr>
          <w:rFonts w:ascii="Courier New" w:hAnsi="Courier New" w:hint="default"/>
          <w:color w:val="11A0B1" w:themeColor="accent2"/>
          <w:sz w:val="16"/>
        </w:rPr>
      </w:lvl>
    </w:lvlOverride>
    <w:lvlOverride w:ilvl="2">
      <w:lvl w:ilvl="2">
        <w:start w:val="1"/>
        <w:numFmt w:val="bullet"/>
        <w:lvlText w:val=""/>
        <w:lvlJc w:val="left"/>
        <w:pPr>
          <w:ind w:left="1021" w:hanging="341"/>
        </w:pPr>
        <w:rPr>
          <w:rFonts w:ascii="Wingdings" w:hAnsi="Wingdings" w:hint="default"/>
          <w:color w:val="11A0B1" w:themeColor="accent2"/>
          <w:sz w:val="20"/>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29">
    <w:abstractNumId w:val="32"/>
  </w:num>
  <w:num w:numId="30">
    <w:abstractNumId w:val="27"/>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1"/>
  </w:num>
  <w:num w:numId="34">
    <w:abstractNumId w:val="17"/>
  </w:num>
  <w:num w:numId="35">
    <w:abstractNumId w:val="22"/>
  </w:num>
  <w:num w:numId="36">
    <w:abstractNumId w:val="16"/>
  </w:num>
  <w:num w:numId="37">
    <w:abstractNumId w:val="26"/>
  </w:num>
  <w:num w:numId="38">
    <w:abstractNumId w:val="8"/>
  </w:num>
  <w:num w:numId="39">
    <w:abstractNumId w:val="6"/>
  </w:num>
  <w:num w:numId="40">
    <w:abstractNumId w:val="28"/>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E3"/>
    <w:rsid w:val="000006F7"/>
    <w:rsid w:val="00002349"/>
    <w:rsid w:val="00023EA1"/>
    <w:rsid w:val="00033B75"/>
    <w:rsid w:val="0003475D"/>
    <w:rsid w:val="0004182B"/>
    <w:rsid w:val="00044F3A"/>
    <w:rsid w:val="00052C92"/>
    <w:rsid w:val="000547B9"/>
    <w:rsid w:val="0006334E"/>
    <w:rsid w:val="000646E5"/>
    <w:rsid w:val="0009749C"/>
    <w:rsid w:val="000A79AA"/>
    <w:rsid w:val="000B346F"/>
    <w:rsid w:val="000B66D0"/>
    <w:rsid w:val="000B77DC"/>
    <w:rsid w:val="000C64C4"/>
    <w:rsid w:val="000C77BF"/>
    <w:rsid w:val="000D27E3"/>
    <w:rsid w:val="000E003B"/>
    <w:rsid w:val="000E25C4"/>
    <w:rsid w:val="000E4169"/>
    <w:rsid w:val="000F1815"/>
    <w:rsid w:val="000F2394"/>
    <w:rsid w:val="000F54EB"/>
    <w:rsid w:val="00101F0F"/>
    <w:rsid w:val="00102AD3"/>
    <w:rsid w:val="0010605E"/>
    <w:rsid w:val="001119AE"/>
    <w:rsid w:val="001134D9"/>
    <w:rsid w:val="001214A9"/>
    <w:rsid w:val="00143C80"/>
    <w:rsid w:val="00147B25"/>
    <w:rsid w:val="001542BD"/>
    <w:rsid w:val="00156287"/>
    <w:rsid w:val="00160349"/>
    <w:rsid w:val="00161BFA"/>
    <w:rsid w:val="00161E8F"/>
    <w:rsid w:val="0016372F"/>
    <w:rsid w:val="001719F3"/>
    <w:rsid w:val="00183461"/>
    <w:rsid w:val="00183B05"/>
    <w:rsid w:val="00187026"/>
    <w:rsid w:val="001935DE"/>
    <w:rsid w:val="001A09AE"/>
    <w:rsid w:val="001A60D3"/>
    <w:rsid w:val="001B16E1"/>
    <w:rsid w:val="001B286A"/>
    <w:rsid w:val="001B6F22"/>
    <w:rsid w:val="001C7864"/>
    <w:rsid w:val="001D1EDF"/>
    <w:rsid w:val="001D5ABF"/>
    <w:rsid w:val="001E3B3A"/>
    <w:rsid w:val="001E48C8"/>
    <w:rsid w:val="001F270A"/>
    <w:rsid w:val="001F2836"/>
    <w:rsid w:val="001F4C55"/>
    <w:rsid w:val="002060A1"/>
    <w:rsid w:val="002108BB"/>
    <w:rsid w:val="00213830"/>
    <w:rsid w:val="00223C69"/>
    <w:rsid w:val="00230E8C"/>
    <w:rsid w:val="00231198"/>
    <w:rsid w:val="00235563"/>
    <w:rsid w:val="00244882"/>
    <w:rsid w:val="00254ADF"/>
    <w:rsid w:val="0025674D"/>
    <w:rsid w:val="00262075"/>
    <w:rsid w:val="00266B69"/>
    <w:rsid w:val="00267346"/>
    <w:rsid w:val="00276DD9"/>
    <w:rsid w:val="00283BA4"/>
    <w:rsid w:val="00287726"/>
    <w:rsid w:val="002A1730"/>
    <w:rsid w:val="002A3F54"/>
    <w:rsid w:val="002B2060"/>
    <w:rsid w:val="002B4B8A"/>
    <w:rsid w:val="002D1374"/>
    <w:rsid w:val="002D260C"/>
    <w:rsid w:val="002D6B7F"/>
    <w:rsid w:val="002E1D00"/>
    <w:rsid w:val="002F08CC"/>
    <w:rsid w:val="002F1352"/>
    <w:rsid w:val="00315785"/>
    <w:rsid w:val="003232A7"/>
    <w:rsid w:val="00323AC3"/>
    <w:rsid w:val="0033713E"/>
    <w:rsid w:val="00342699"/>
    <w:rsid w:val="00357EC6"/>
    <w:rsid w:val="003615C0"/>
    <w:rsid w:val="00362844"/>
    <w:rsid w:val="00362EE1"/>
    <w:rsid w:val="00374377"/>
    <w:rsid w:val="00376A70"/>
    <w:rsid w:val="0038250A"/>
    <w:rsid w:val="00382B54"/>
    <w:rsid w:val="00385393"/>
    <w:rsid w:val="00386F13"/>
    <w:rsid w:val="003952E8"/>
    <w:rsid w:val="00395386"/>
    <w:rsid w:val="00396ECE"/>
    <w:rsid w:val="003A541E"/>
    <w:rsid w:val="003A563F"/>
    <w:rsid w:val="003A71D8"/>
    <w:rsid w:val="003A7FEB"/>
    <w:rsid w:val="003B15C5"/>
    <w:rsid w:val="003C56BB"/>
    <w:rsid w:val="003D13DB"/>
    <w:rsid w:val="003D3B78"/>
    <w:rsid w:val="003F0819"/>
    <w:rsid w:val="00400B9B"/>
    <w:rsid w:val="0041055A"/>
    <w:rsid w:val="00410E84"/>
    <w:rsid w:val="004157A8"/>
    <w:rsid w:val="004212CE"/>
    <w:rsid w:val="00421C3A"/>
    <w:rsid w:val="00422FCE"/>
    <w:rsid w:val="004247A5"/>
    <w:rsid w:val="0043131D"/>
    <w:rsid w:val="00433DE2"/>
    <w:rsid w:val="0043783C"/>
    <w:rsid w:val="00460BDD"/>
    <w:rsid w:val="00464915"/>
    <w:rsid w:val="004766D3"/>
    <w:rsid w:val="004773B9"/>
    <w:rsid w:val="00483D69"/>
    <w:rsid w:val="0049081F"/>
    <w:rsid w:val="004A13EB"/>
    <w:rsid w:val="004A1CC3"/>
    <w:rsid w:val="004A288E"/>
    <w:rsid w:val="004A4B4F"/>
    <w:rsid w:val="004A6667"/>
    <w:rsid w:val="004B04C4"/>
    <w:rsid w:val="004C1ACF"/>
    <w:rsid w:val="004C3DA7"/>
    <w:rsid w:val="004C3EE6"/>
    <w:rsid w:val="004E4538"/>
    <w:rsid w:val="004F4A8F"/>
    <w:rsid w:val="004F62B6"/>
    <w:rsid w:val="00500B9D"/>
    <w:rsid w:val="00500EE6"/>
    <w:rsid w:val="00507BBB"/>
    <w:rsid w:val="005167A7"/>
    <w:rsid w:val="00520A75"/>
    <w:rsid w:val="0053088F"/>
    <w:rsid w:val="005322D5"/>
    <w:rsid w:val="00547947"/>
    <w:rsid w:val="005559A0"/>
    <w:rsid w:val="00565BA1"/>
    <w:rsid w:val="00567C5D"/>
    <w:rsid w:val="00575870"/>
    <w:rsid w:val="00575BD6"/>
    <w:rsid w:val="005762B8"/>
    <w:rsid w:val="00576AA3"/>
    <w:rsid w:val="005822BD"/>
    <w:rsid w:val="00585029"/>
    <w:rsid w:val="0059167C"/>
    <w:rsid w:val="005921BE"/>
    <w:rsid w:val="00593FF0"/>
    <w:rsid w:val="0059463B"/>
    <w:rsid w:val="005A3562"/>
    <w:rsid w:val="005A740F"/>
    <w:rsid w:val="005B1016"/>
    <w:rsid w:val="005B3514"/>
    <w:rsid w:val="005C366D"/>
    <w:rsid w:val="005D145C"/>
    <w:rsid w:val="005D4270"/>
    <w:rsid w:val="005D4C66"/>
    <w:rsid w:val="005D5265"/>
    <w:rsid w:val="005E309E"/>
    <w:rsid w:val="006058C9"/>
    <w:rsid w:val="00626676"/>
    <w:rsid w:val="006270F8"/>
    <w:rsid w:val="006331D5"/>
    <w:rsid w:val="006353F1"/>
    <w:rsid w:val="0063686A"/>
    <w:rsid w:val="00654CA7"/>
    <w:rsid w:val="00661B6F"/>
    <w:rsid w:val="00663A0E"/>
    <w:rsid w:val="00667BD3"/>
    <w:rsid w:val="00672393"/>
    <w:rsid w:val="006735B8"/>
    <w:rsid w:val="0067521D"/>
    <w:rsid w:val="00677B08"/>
    <w:rsid w:val="00682540"/>
    <w:rsid w:val="006868AC"/>
    <w:rsid w:val="0069081E"/>
    <w:rsid w:val="00693B88"/>
    <w:rsid w:val="00695F31"/>
    <w:rsid w:val="00697891"/>
    <w:rsid w:val="006A1AA4"/>
    <w:rsid w:val="006B3C4C"/>
    <w:rsid w:val="006B5A61"/>
    <w:rsid w:val="006B7A0E"/>
    <w:rsid w:val="006C50C6"/>
    <w:rsid w:val="006C762D"/>
    <w:rsid w:val="006C7F81"/>
    <w:rsid w:val="006D185B"/>
    <w:rsid w:val="006D1B2C"/>
    <w:rsid w:val="006E2090"/>
    <w:rsid w:val="006F4FB7"/>
    <w:rsid w:val="006F6DD5"/>
    <w:rsid w:val="00706457"/>
    <w:rsid w:val="00716633"/>
    <w:rsid w:val="007252EF"/>
    <w:rsid w:val="00727022"/>
    <w:rsid w:val="00730E14"/>
    <w:rsid w:val="007351F3"/>
    <w:rsid w:val="00747185"/>
    <w:rsid w:val="007510B2"/>
    <w:rsid w:val="007510DC"/>
    <w:rsid w:val="00754F8C"/>
    <w:rsid w:val="0076580C"/>
    <w:rsid w:val="00772855"/>
    <w:rsid w:val="00774345"/>
    <w:rsid w:val="0078007C"/>
    <w:rsid w:val="00781147"/>
    <w:rsid w:val="00784ABD"/>
    <w:rsid w:val="007A2895"/>
    <w:rsid w:val="007A4F9E"/>
    <w:rsid w:val="007C21DF"/>
    <w:rsid w:val="007C2257"/>
    <w:rsid w:val="007C2ED2"/>
    <w:rsid w:val="007C5550"/>
    <w:rsid w:val="007C5DFC"/>
    <w:rsid w:val="007C64AB"/>
    <w:rsid w:val="007D5391"/>
    <w:rsid w:val="007E2038"/>
    <w:rsid w:val="007E25EA"/>
    <w:rsid w:val="007E4504"/>
    <w:rsid w:val="007E74E6"/>
    <w:rsid w:val="007F4B96"/>
    <w:rsid w:val="00810216"/>
    <w:rsid w:val="008126EA"/>
    <w:rsid w:val="0081470A"/>
    <w:rsid w:val="00816D67"/>
    <w:rsid w:val="008202C9"/>
    <w:rsid w:val="00820BFD"/>
    <w:rsid w:val="00820D1C"/>
    <w:rsid w:val="00824624"/>
    <w:rsid w:val="00831CA3"/>
    <w:rsid w:val="008373D6"/>
    <w:rsid w:val="00842435"/>
    <w:rsid w:val="00851177"/>
    <w:rsid w:val="00855019"/>
    <w:rsid w:val="00861123"/>
    <w:rsid w:val="00865D86"/>
    <w:rsid w:val="00866084"/>
    <w:rsid w:val="0087695A"/>
    <w:rsid w:val="00876CF6"/>
    <w:rsid w:val="00877D26"/>
    <w:rsid w:val="008A7FE3"/>
    <w:rsid w:val="008B2674"/>
    <w:rsid w:val="008C6C81"/>
    <w:rsid w:val="008E1A1F"/>
    <w:rsid w:val="008F1755"/>
    <w:rsid w:val="008F2257"/>
    <w:rsid w:val="008F3B3F"/>
    <w:rsid w:val="00900E18"/>
    <w:rsid w:val="009032A5"/>
    <w:rsid w:val="00912E4D"/>
    <w:rsid w:val="00913CDE"/>
    <w:rsid w:val="00914AA4"/>
    <w:rsid w:val="00921078"/>
    <w:rsid w:val="00922CC2"/>
    <w:rsid w:val="00927905"/>
    <w:rsid w:val="00932259"/>
    <w:rsid w:val="00944ECA"/>
    <w:rsid w:val="00946B4F"/>
    <w:rsid w:val="00947E01"/>
    <w:rsid w:val="00954222"/>
    <w:rsid w:val="009555AD"/>
    <w:rsid w:val="009562A4"/>
    <w:rsid w:val="0096200B"/>
    <w:rsid w:val="009629B4"/>
    <w:rsid w:val="00967E34"/>
    <w:rsid w:val="0097181A"/>
    <w:rsid w:val="009732BD"/>
    <w:rsid w:val="0098640A"/>
    <w:rsid w:val="009A5703"/>
    <w:rsid w:val="009C3C4D"/>
    <w:rsid w:val="009D6870"/>
    <w:rsid w:val="009E06CA"/>
    <w:rsid w:val="009E39CB"/>
    <w:rsid w:val="00A0091A"/>
    <w:rsid w:val="00A05A21"/>
    <w:rsid w:val="00A071ED"/>
    <w:rsid w:val="00A16D9D"/>
    <w:rsid w:val="00A23565"/>
    <w:rsid w:val="00A31067"/>
    <w:rsid w:val="00A310CA"/>
    <w:rsid w:val="00A42E17"/>
    <w:rsid w:val="00A43A0D"/>
    <w:rsid w:val="00A614CB"/>
    <w:rsid w:val="00A61820"/>
    <w:rsid w:val="00A63CC5"/>
    <w:rsid w:val="00A724B7"/>
    <w:rsid w:val="00A725E2"/>
    <w:rsid w:val="00A736D7"/>
    <w:rsid w:val="00A808A9"/>
    <w:rsid w:val="00A81A36"/>
    <w:rsid w:val="00A9092C"/>
    <w:rsid w:val="00A928E0"/>
    <w:rsid w:val="00A954C4"/>
    <w:rsid w:val="00A969AE"/>
    <w:rsid w:val="00AA2017"/>
    <w:rsid w:val="00AA36E1"/>
    <w:rsid w:val="00AA5660"/>
    <w:rsid w:val="00AB5422"/>
    <w:rsid w:val="00AB6378"/>
    <w:rsid w:val="00AC43F0"/>
    <w:rsid w:val="00AD0798"/>
    <w:rsid w:val="00AD117A"/>
    <w:rsid w:val="00AD4D93"/>
    <w:rsid w:val="00AE0E56"/>
    <w:rsid w:val="00AE1FFF"/>
    <w:rsid w:val="00AE35C6"/>
    <w:rsid w:val="00AF4221"/>
    <w:rsid w:val="00B00DC1"/>
    <w:rsid w:val="00B02F2C"/>
    <w:rsid w:val="00B12617"/>
    <w:rsid w:val="00B13439"/>
    <w:rsid w:val="00B137D7"/>
    <w:rsid w:val="00B17983"/>
    <w:rsid w:val="00B25F43"/>
    <w:rsid w:val="00B30B85"/>
    <w:rsid w:val="00B320C6"/>
    <w:rsid w:val="00B368FF"/>
    <w:rsid w:val="00B37303"/>
    <w:rsid w:val="00B40594"/>
    <w:rsid w:val="00B538F3"/>
    <w:rsid w:val="00B621D8"/>
    <w:rsid w:val="00B85F29"/>
    <w:rsid w:val="00B9667A"/>
    <w:rsid w:val="00B97FEF"/>
    <w:rsid w:val="00BA4219"/>
    <w:rsid w:val="00BB7F13"/>
    <w:rsid w:val="00BC2481"/>
    <w:rsid w:val="00BD0D73"/>
    <w:rsid w:val="00BD114B"/>
    <w:rsid w:val="00BD24D6"/>
    <w:rsid w:val="00BE50E9"/>
    <w:rsid w:val="00C04DDC"/>
    <w:rsid w:val="00C0503D"/>
    <w:rsid w:val="00C07C45"/>
    <w:rsid w:val="00C10B27"/>
    <w:rsid w:val="00C10D89"/>
    <w:rsid w:val="00C12BCF"/>
    <w:rsid w:val="00C130E3"/>
    <w:rsid w:val="00C17839"/>
    <w:rsid w:val="00C21438"/>
    <w:rsid w:val="00C233C7"/>
    <w:rsid w:val="00C24120"/>
    <w:rsid w:val="00C303CF"/>
    <w:rsid w:val="00C40EE1"/>
    <w:rsid w:val="00C46B3F"/>
    <w:rsid w:val="00C52788"/>
    <w:rsid w:val="00C5282C"/>
    <w:rsid w:val="00C52896"/>
    <w:rsid w:val="00C56C57"/>
    <w:rsid w:val="00C62C52"/>
    <w:rsid w:val="00C74528"/>
    <w:rsid w:val="00C76215"/>
    <w:rsid w:val="00C76D02"/>
    <w:rsid w:val="00C77593"/>
    <w:rsid w:val="00C81E83"/>
    <w:rsid w:val="00C900E5"/>
    <w:rsid w:val="00C92201"/>
    <w:rsid w:val="00C950B2"/>
    <w:rsid w:val="00C9730F"/>
    <w:rsid w:val="00CA7F87"/>
    <w:rsid w:val="00CB03A3"/>
    <w:rsid w:val="00CB7570"/>
    <w:rsid w:val="00CC47D1"/>
    <w:rsid w:val="00CC47E1"/>
    <w:rsid w:val="00CC4A50"/>
    <w:rsid w:val="00CD0460"/>
    <w:rsid w:val="00CE0A5C"/>
    <w:rsid w:val="00CE19BB"/>
    <w:rsid w:val="00CE3D02"/>
    <w:rsid w:val="00CF454F"/>
    <w:rsid w:val="00CF45C9"/>
    <w:rsid w:val="00D0044F"/>
    <w:rsid w:val="00D05E0E"/>
    <w:rsid w:val="00D10473"/>
    <w:rsid w:val="00D14E83"/>
    <w:rsid w:val="00D21AC9"/>
    <w:rsid w:val="00D221E1"/>
    <w:rsid w:val="00D2328E"/>
    <w:rsid w:val="00D306BF"/>
    <w:rsid w:val="00D329CF"/>
    <w:rsid w:val="00D37E66"/>
    <w:rsid w:val="00D427CF"/>
    <w:rsid w:val="00D45639"/>
    <w:rsid w:val="00D50F6F"/>
    <w:rsid w:val="00D53D3A"/>
    <w:rsid w:val="00D53FEA"/>
    <w:rsid w:val="00D613A5"/>
    <w:rsid w:val="00D63BAD"/>
    <w:rsid w:val="00D65AE6"/>
    <w:rsid w:val="00D6741E"/>
    <w:rsid w:val="00D70620"/>
    <w:rsid w:val="00D84DDA"/>
    <w:rsid w:val="00D92FAA"/>
    <w:rsid w:val="00DA3BBA"/>
    <w:rsid w:val="00DA45DB"/>
    <w:rsid w:val="00DA67E3"/>
    <w:rsid w:val="00DA6EA6"/>
    <w:rsid w:val="00DD44A9"/>
    <w:rsid w:val="00DD66FE"/>
    <w:rsid w:val="00DE585B"/>
    <w:rsid w:val="00DE5C14"/>
    <w:rsid w:val="00DE7B4F"/>
    <w:rsid w:val="00E232A9"/>
    <w:rsid w:val="00E37093"/>
    <w:rsid w:val="00E425D9"/>
    <w:rsid w:val="00E42D67"/>
    <w:rsid w:val="00E51461"/>
    <w:rsid w:val="00E5447B"/>
    <w:rsid w:val="00E67C96"/>
    <w:rsid w:val="00E70EE4"/>
    <w:rsid w:val="00E73E38"/>
    <w:rsid w:val="00E9157C"/>
    <w:rsid w:val="00E91FBE"/>
    <w:rsid w:val="00E96D68"/>
    <w:rsid w:val="00E97FEF"/>
    <w:rsid w:val="00EA5713"/>
    <w:rsid w:val="00EB0097"/>
    <w:rsid w:val="00EB030A"/>
    <w:rsid w:val="00EC6D53"/>
    <w:rsid w:val="00ED076D"/>
    <w:rsid w:val="00ED11F4"/>
    <w:rsid w:val="00ED5AB8"/>
    <w:rsid w:val="00ED6C01"/>
    <w:rsid w:val="00EE2F1F"/>
    <w:rsid w:val="00EE7D28"/>
    <w:rsid w:val="00EF1024"/>
    <w:rsid w:val="00EF4861"/>
    <w:rsid w:val="00F02415"/>
    <w:rsid w:val="00F12B4E"/>
    <w:rsid w:val="00F14646"/>
    <w:rsid w:val="00F242AF"/>
    <w:rsid w:val="00F2791F"/>
    <w:rsid w:val="00F31BE6"/>
    <w:rsid w:val="00F3241A"/>
    <w:rsid w:val="00F348A4"/>
    <w:rsid w:val="00F46992"/>
    <w:rsid w:val="00F47CCB"/>
    <w:rsid w:val="00F61A8C"/>
    <w:rsid w:val="00F66704"/>
    <w:rsid w:val="00F7354B"/>
    <w:rsid w:val="00F83AA5"/>
    <w:rsid w:val="00F96125"/>
    <w:rsid w:val="00FA192D"/>
    <w:rsid w:val="00FA4464"/>
    <w:rsid w:val="00FA524F"/>
    <w:rsid w:val="00FA5FEA"/>
    <w:rsid w:val="00FA7D63"/>
    <w:rsid w:val="00FC0854"/>
    <w:rsid w:val="00FC20A0"/>
    <w:rsid w:val="00FD432D"/>
    <w:rsid w:val="00FE07BD"/>
    <w:rsid w:val="00FF6EA3"/>
    <w:rsid w:val="1C6FC25F"/>
    <w:rsid w:val="1C82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48F2"/>
  <w15:docId w15:val="{42ABAFF1-C678-4A64-8DC5-1CFA376B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83C"/>
    <w:pPr>
      <w:spacing w:before="120" w:after="240" w:line="240" w:lineRule="auto"/>
    </w:pPr>
    <w:rPr>
      <w:sz w:val="20"/>
    </w:rPr>
  </w:style>
  <w:style w:type="paragraph" w:styleId="Heading1">
    <w:name w:val="heading 1"/>
    <w:basedOn w:val="Normal"/>
    <w:next w:val="Normal"/>
    <w:link w:val="Heading1Char"/>
    <w:uiPriority w:val="9"/>
    <w:rsid w:val="00C303CF"/>
    <w:pPr>
      <w:keepNext/>
      <w:keepLines/>
      <w:spacing w:before="480" w:after="0"/>
      <w:outlineLvl w:val="0"/>
    </w:pPr>
    <w:rPr>
      <w:rFonts w:asciiTheme="majorHAnsi" w:eastAsiaTheme="majorEastAsia" w:hAnsiTheme="majorHAnsi" w:cstheme="majorBidi"/>
      <w:b/>
      <w:bCs/>
      <w:color w:val="2A5C99" w:themeColor="accent1" w:themeShade="BF"/>
      <w:sz w:val="28"/>
      <w:szCs w:val="28"/>
    </w:rPr>
  </w:style>
  <w:style w:type="paragraph" w:styleId="Heading2">
    <w:name w:val="heading 2"/>
    <w:basedOn w:val="Normal"/>
    <w:next w:val="Normal"/>
    <w:link w:val="Heading2Char"/>
    <w:uiPriority w:val="9"/>
    <w:semiHidden/>
    <w:unhideWhenUsed/>
    <w:rsid w:val="00C303CF"/>
    <w:pPr>
      <w:keepNext/>
      <w:keepLines/>
      <w:spacing w:before="200" w:after="0"/>
      <w:outlineLvl w:val="1"/>
    </w:pPr>
    <w:rPr>
      <w:rFonts w:asciiTheme="majorHAnsi" w:eastAsiaTheme="majorEastAsia" w:hAnsiTheme="majorHAnsi" w:cstheme="majorBidi"/>
      <w:b/>
      <w:bCs/>
      <w:color w:val="3D7CC9" w:themeColor="accent1"/>
      <w:sz w:val="26"/>
      <w:szCs w:val="26"/>
    </w:rPr>
  </w:style>
  <w:style w:type="paragraph" w:styleId="Heading3">
    <w:name w:val="heading 3"/>
    <w:basedOn w:val="Normal"/>
    <w:next w:val="Normal"/>
    <w:link w:val="Heading3Char"/>
    <w:uiPriority w:val="9"/>
    <w:semiHidden/>
    <w:unhideWhenUsed/>
    <w:qFormat/>
    <w:rsid w:val="00C303CF"/>
    <w:pPr>
      <w:keepNext/>
      <w:keepLines/>
      <w:spacing w:before="200" w:after="0"/>
      <w:outlineLvl w:val="2"/>
    </w:pPr>
    <w:rPr>
      <w:rFonts w:asciiTheme="majorHAnsi" w:eastAsiaTheme="majorEastAsia" w:hAnsiTheme="majorHAnsi" w:cstheme="majorBidi"/>
      <w:b/>
      <w:bCs/>
      <w:color w:val="3D7C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562"/>
    <w:pPr>
      <w:tabs>
        <w:tab w:val="center" w:pos="4680"/>
        <w:tab w:val="right" w:pos="9360"/>
      </w:tabs>
      <w:spacing w:after="0"/>
    </w:pPr>
  </w:style>
  <w:style w:type="character" w:customStyle="1" w:styleId="HeaderChar">
    <w:name w:val="Header Char"/>
    <w:basedOn w:val="DefaultParagraphFont"/>
    <w:link w:val="Header"/>
    <w:uiPriority w:val="99"/>
    <w:rsid w:val="005A3562"/>
  </w:style>
  <w:style w:type="paragraph" w:styleId="Footer">
    <w:name w:val="footer"/>
    <w:basedOn w:val="Normal"/>
    <w:link w:val="FooterChar"/>
    <w:uiPriority w:val="99"/>
    <w:unhideWhenUsed/>
    <w:rsid w:val="005A3562"/>
    <w:pPr>
      <w:tabs>
        <w:tab w:val="center" w:pos="4680"/>
        <w:tab w:val="right" w:pos="9360"/>
      </w:tabs>
      <w:spacing w:after="0"/>
    </w:pPr>
  </w:style>
  <w:style w:type="character" w:customStyle="1" w:styleId="FooterChar">
    <w:name w:val="Footer Char"/>
    <w:basedOn w:val="DefaultParagraphFont"/>
    <w:link w:val="Footer"/>
    <w:uiPriority w:val="99"/>
    <w:rsid w:val="005A3562"/>
  </w:style>
  <w:style w:type="character" w:styleId="PageNumber">
    <w:name w:val="page number"/>
    <w:basedOn w:val="DefaultParagraphFont"/>
    <w:uiPriority w:val="99"/>
    <w:rsid w:val="005A3562"/>
    <w:rPr>
      <w:rFonts w:cs="Times New Roman"/>
    </w:rPr>
  </w:style>
  <w:style w:type="paragraph" w:styleId="CommentText">
    <w:name w:val="annotation text"/>
    <w:basedOn w:val="Normal"/>
    <w:link w:val="CommentTextChar"/>
    <w:uiPriority w:val="99"/>
    <w:rsid w:val="005A3562"/>
    <w:pPr>
      <w:spacing w:after="0"/>
    </w:pPr>
    <w:rPr>
      <w:rFonts w:ascii="Times New Roman" w:eastAsia="Times New Roman" w:hAnsi="Times New Roman" w:cs="Times New Roman"/>
      <w:szCs w:val="20"/>
      <w:lang w:val="en-CA"/>
    </w:rPr>
  </w:style>
  <w:style w:type="character" w:customStyle="1" w:styleId="CommentTextChar">
    <w:name w:val="Comment Text Char"/>
    <w:basedOn w:val="DefaultParagraphFont"/>
    <w:link w:val="CommentText"/>
    <w:uiPriority w:val="99"/>
    <w:rsid w:val="005A3562"/>
    <w:rPr>
      <w:rFonts w:ascii="Times New Roman" w:eastAsia="Times New Roman" w:hAnsi="Times New Roman" w:cs="Times New Roman"/>
      <w:sz w:val="20"/>
      <w:szCs w:val="20"/>
      <w:lang w:val="en-CA"/>
    </w:rPr>
  </w:style>
  <w:style w:type="paragraph" w:customStyle="1" w:styleId="02cGTABody">
    <w:name w:val="02 cGTA Body"/>
    <w:basedOn w:val="Normal"/>
    <w:link w:val="02cGTABodyChar"/>
    <w:rsid w:val="006B5A61"/>
    <w:pPr>
      <w:spacing w:before="240"/>
    </w:pPr>
    <w:rPr>
      <w:rFonts w:ascii="Verdana" w:eastAsia="Calibri" w:hAnsi="Verdana" w:cs="Times New Roman"/>
      <w:szCs w:val="18"/>
    </w:rPr>
  </w:style>
  <w:style w:type="character" w:customStyle="1" w:styleId="02cGTABodyChar">
    <w:name w:val="02 cGTA Body Char"/>
    <w:basedOn w:val="DefaultParagraphFont"/>
    <w:link w:val="02cGTABody"/>
    <w:rsid w:val="006B5A61"/>
    <w:rPr>
      <w:rFonts w:ascii="Verdana" w:eastAsia="Calibri" w:hAnsi="Verdana" w:cs="Times New Roman"/>
      <w:sz w:val="20"/>
      <w:szCs w:val="18"/>
    </w:rPr>
  </w:style>
  <w:style w:type="paragraph" w:customStyle="1" w:styleId="01Heading2">
    <w:name w:val="01 Heading 2"/>
    <w:next w:val="02BodyText"/>
    <w:link w:val="01Heading2Char"/>
    <w:autoRedefine/>
    <w:qFormat/>
    <w:rsid w:val="007E2038"/>
    <w:pPr>
      <w:autoSpaceDE w:val="0"/>
      <w:autoSpaceDN w:val="0"/>
      <w:adjustRightInd w:val="0"/>
      <w:spacing w:before="240" w:after="120" w:line="240" w:lineRule="auto"/>
      <w:ind w:right="-115"/>
    </w:pPr>
    <w:rPr>
      <w:rFonts w:ascii="Verdana" w:eastAsia="Times New Roman" w:hAnsi="Verdana" w:cs="ScalaSans-Bold"/>
      <w:b/>
      <w:bCs/>
      <w:color w:val="11A0B1" w:themeColor="accent2"/>
      <w:sz w:val="24"/>
      <w:szCs w:val="18"/>
    </w:rPr>
  </w:style>
  <w:style w:type="character" w:customStyle="1" w:styleId="01Heading2Char">
    <w:name w:val="01 Heading 2 Char"/>
    <w:basedOn w:val="DefaultParagraphFont"/>
    <w:link w:val="01Heading2"/>
    <w:rsid w:val="007E2038"/>
    <w:rPr>
      <w:rFonts w:ascii="Verdana" w:eastAsia="Times New Roman" w:hAnsi="Verdana" w:cs="ScalaSans-Bold"/>
      <w:b/>
      <w:bCs/>
      <w:color w:val="11A0B1" w:themeColor="accent2"/>
      <w:sz w:val="24"/>
      <w:szCs w:val="18"/>
    </w:rPr>
  </w:style>
  <w:style w:type="paragraph" w:customStyle="1" w:styleId="02BoldBodyText">
    <w:name w:val="02 Bold Body Text"/>
    <w:basedOn w:val="02cGTABody"/>
    <w:next w:val="02cGTABody"/>
    <w:link w:val="02BoldBodyTextChar"/>
    <w:autoRedefine/>
    <w:qFormat/>
    <w:rsid w:val="007E2038"/>
    <w:pPr>
      <w:spacing w:before="120" w:after="60"/>
    </w:pPr>
    <w:rPr>
      <w:b/>
      <w:color w:val="262626" w:themeColor="text1" w:themeTint="D9"/>
    </w:rPr>
  </w:style>
  <w:style w:type="character" w:customStyle="1" w:styleId="02BoldBodyTextChar">
    <w:name w:val="02 Bold Body Text Char"/>
    <w:basedOn w:val="02cGTABodyChar"/>
    <w:link w:val="02BoldBodyText"/>
    <w:rsid w:val="007E2038"/>
    <w:rPr>
      <w:rFonts w:ascii="Verdana" w:eastAsia="Calibri" w:hAnsi="Verdana" w:cs="Times New Roman"/>
      <w:b/>
      <w:color w:val="262626" w:themeColor="text1" w:themeTint="D9"/>
      <w:sz w:val="20"/>
      <w:szCs w:val="18"/>
    </w:rPr>
  </w:style>
  <w:style w:type="paragraph" w:customStyle="1" w:styleId="01Heading1">
    <w:name w:val="01 Heading 1"/>
    <w:next w:val="02cGTABody"/>
    <w:link w:val="01Heading1Char"/>
    <w:rsid w:val="006735B8"/>
    <w:pPr>
      <w:pBdr>
        <w:bottom w:val="single" w:sz="4" w:space="1" w:color="3D7CC9" w:themeColor="accent1"/>
      </w:pBdr>
      <w:spacing w:before="120" w:after="120" w:line="240" w:lineRule="auto"/>
    </w:pPr>
    <w:rPr>
      <w:rFonts w:ascii="Verdana" w:hAnsi="Verdana"/>
      <w:b/>
      <w:color w:val="3D7CC9" w:themeColor="accent1"/>
      <w:sz w:val="32"/>
    </w:rPr>
  </w:style>
  <w:style w:type="paragraph" w:styleId="ListParagraph">
    <w:name w:val="List Paragraph"/>
    <w:basedOn w:val="Normal"/>
    <w:link w:val="ListParagraphChar"/>
    <w:uiPriority w:val="34"/>
    <w:qFormat/>
    <w:rsid w:val="00D37E66"/>
    <w:pPr>
      <w:ind w:left="720"/>
      <w:contextualSpacing/>
    </w:pPr>
  </w:style>
  <w:style w:type="character" w:customStyle="1" w:styleId="01Heading1Char">
    <w:name w:val="01 Heading 1 Char"/>
    <w:basedOn w:val="DefaultParagraphFont"/>
    <w:link w:val="01Heading1"/>
    <w:rsid w:val="006735B8"/>
    <w:rPr>
      <w:rFonts w:ascii="Verdana" w:hAnsi="Verdana"/>
      <w:b/>
      <w:color w:val="3D7CC9" w:themeColor="accent1"/>
      <w:sz w:val="32"/>
    </w:rPr>
  </w:style>
  <w:style w:type="paragraph" w:customStyle="1" w:styleId="03Bullets">
    <w:name w:val="03 Bullets"/>
    <w:basedOn w:val="ListParagraph"/>
    <w:link w:val="03BulletsChar"/>
    <w:qFormat/>
    <w:rsid w:val="007E2038"/>
    <w:pPr>
      <w:numPr>
        <w:numId w:val="6"/>
      </w:numPr>
      <w:spacing w:after="120"/>
      <w:ind w:left="403" w:hanging="403"/>
    </w:pPr>
    <w:rPr>
      <w:rFonts w:ascii="Verdana" w:eastAsia="Calibri" w:hAnsi="Verdana"/>
      <w:color w:val="262626" w:themeColor="text1" w:themeTint="D9"/>
      <w:szCs w:val="20"/>
    </w:rPr>
  </w:style>
  <w:style w:type="table" w:styleId="TableGrid">
    <w:name w:val="Table Grid"/>
    <w:basedOn w:val="TableNormal"/>
    <w:uiPriority w:val="59"/>
    <w:rsid w:val="00D37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37E66"/>
  </w:style>
  <w:style w:type="character" w:customStyle="1" w:styleId="03BulletsChar">
    <w:name w:val="03 Bullets Char"/>
    <w:basedOn w:val="ListParagraphChar"/>
    <w:link w:val="03Bullets"/>
    <w:rsid w:val="007E2038"/>
    <w:rPr>
      <w:rFonts w:ascii="Verdana" w:eastAsia="Calibri" w:hAnsi="Verdana"/>
      <w:color w:val="262626" w:themeColor="text1" w:themeTint="D9"/>
      <w:sz w:val="20"/>
      <w:szCs w:val="20"/>
    </w:rPr>
  </w:style>
  <w:style w:type="paragraph" w:customStyle="1" w:styleId="03Numbers">
    <w:name w:val="03 Numbers"/>
    <w:basedOn w:val="ListParagraph"/>
    <w:link w:val="03NumbersChar"/>
    <w:qFormat/>
    <w:rsid w:val="00944ECA"/>
    <w:pPr>
      <w:numPr>
        <w:numId w:val="10"/>
      </w:numPr>
      <w:spacing w:after="120"/>
      <w:ind w:left="426" w:hanging="426"/>
    </w:pPr>
    <w:rPr>
      <w:rFonts w:ascii="Verdana" w:hAnsi="Verdana" w:cs="Arial"/>
      <w:color w:val="262626" w:themeColor="text1" w:themeTint="D9"/>
      <w:szCs w:val="20"/>
    </w:rPr>
  </w:style>
  <w:style w:type="paragraph" w:customStyle="1" w:styleId="04TableText">
    <w:name w:val="04 Table Text"/>
    <w:basedOn w:val="02cGTABody"/>
    <w:link w:val="04TableTextChar"/>
    <w:autoRedefine/>
    <w:qFormat/>
    <w:rsid w:val="007E2038"/>
    <w:pPr>
      <w:spacing w:before="120" w:after="120"/>
    </w:pPr>
    <w:rPr>
      <w:color w:val="262626"/>
    </w:rPr>
  </w:style>
  <w:style w:type="character" w:customStyle="1" w:styleId="03NumbersChar">
    <w:name w:val="03 Numbers Char"/>
    <w:basedOn w:val="ListParagraphChar"/>
    <w:link w:val="03Numbers"/>
    <w:rsid w:val="00944ECA"/>
    <w:rPr>
      <w:rFonts w:ascii="Verdana" w:hAnsi="Verdana" w:cs="Arial"/>
      <w:color w:val="262626" w:themeColor="text1" w:themeTint="D9"/>
      <w:sz w:val="20"/>
      <w:szCs w:val="20"/>
    </w:rPr>
  </w:style>
  <w:style w:type="paragraph" w:customStyle="1" w:styleId="04TableHeader">
    <w:name w:val="04 Table Header"/>
    <w:basedOn w:val="Normal"/>
    <w:link w:val="04TableHeaderChar"/>
    <w:autoRedefine/>
    <w:qFormat/>
    <w:rsid w:val="00231198"/>
    <w:pPr>
      <w:spacing w:after="120"/>
    </w:pPr>
    <w:rPr>
      <w:rFonts w:ascii="Verdana" w:hAnsi="Verdana" w:cs="Arial"/>
      <w:b/>
      <w:color w:val="F2F2F2" w:themeColor="background1" w:themeShade="F2"/>
      <w:szCs w:val="20"/>
    </w:rPr>
  </w:style>
  <w:style w:type="character" w:customStyle="1" w:styleId="04TableTextChar">
    <w:name w:val="04 Table Text Char"/>
    <w:basedOn w:val="02cGTABodyChar"/>
    <w:link w:val="04TableText"/>
    <w:rsid w:val="007E2038"/>
    <w:rPr>
      <w:rFonts w:ascii="Verdana" w:eastAsia="Calibri" w:hAnsi="Verdana" w:cs="Times New Roman"/>
      <w:color w:val="262626"/>
      <w:sz w:val="20"/>
      <w:szCs w:val="18"/>
    </w:rPr>
  </w:style>
  <w:style w:type="paragraph" w:customStyle="1" w:styleId="05cGTAnote">
    <w:name w:val="05 cGTA note"/>
    <w:basedOn w:val="04TableText"/>
    <w:link w:val="05cGTAnoteChar"/>
    <w:rsid w:val="00500B9D"/>
    <w:pPr>
      <w:ind w:left="709"/>
    </w:pPr>
    <w:rPr>
      <w:sz w:val="18"/>
    </w:rPr>
  </w:style>
  <w:style w:type="character" w:customStyle="1" w:styleId="04TableHeaderChar">
    <w:name w:val="04 Table Header Char"/>
    <w:basedOn w:val="DefaultParagraphFont"/>
    <w:link w:val="04TableHeader"/>
    <w:rsid w:val="00231198"/>
    <w:rPr>
      <w:rFonts w:ascii="Verdana" w:hAnsi="Verdana" w:cs="Arial"/>
      <w:b/>
      <w:color w:val="F2F2F2" w:themeColor="background1" w:themeShade="F2"/>
      <w:sz w:val="20"/>
      <w:szCs w:val="20"/>
    </w:rPr>
  </w:style>
  <w:style w:type="character" w:styleId="CommentReference">
    <w:name w:val="annotation reference"/>
    <w:basedOn w:val="DefaultParagraphFont"/>
    <w:uiPriority w:val="99"/>
    <w:unhideWhenUsed/>
    <w:rsid w:val="002060A1"/>
    <w:rPr>
      <w:sz w:val="16"/>
      <w:szCs w:val="16"/>
    </w:rPr>
  </w:style>
  <w:style w:type="character" w:customStyle="1" w:styleId="05cGTAnoteChar">
    <w:name w:val="05 cGTA note Char"/>
    <w:basedOn w:val="04TableTextChar"/>
    <w:link w:val="05cGTAnote"/>
    <w:rsid w:val="00500B9D"/>
    <w:rPr>
      <w:rFonts w:ascii="Verdana" w:eastAsia="Calibri" w:hAnsi="Verdana" w:cs="Times New Roman"/>
      <w:color w:val="262626" w:themeColor="text1" w:themeTint="D9"/>
      <w:sz w:val="18"/>
      <w:szCs w:val="18"/>
    </w:rPr>
  </w:style>
  <w:style w:type="paragraph" w:styleId="CommentSubject">
    <w:name w:val="annotation subject"/>
    <w:basedOn w:val="CommentText"/>
    <w:next w:val="CommentText"/>
    <w:link w:val="CommentSubjectChar"/>
    <w:uiPriority w:val="99"/>
    <w:semiHidden/>
    <w:unhideWhenUsed/>
    <w:rsid w:val="002060A1"/>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2060A1"/>
    <w:rPr>
      <w:rFonts w:ascii="Times New Roman" w:eastAsia="Times New Roman" w:hAnsi="Times New Roman" w:cs="Times New Roman"/>
      <w:b/>
      <w:bCs/>
      <w:sz w:val="20"/>
      <w:szCs w:val="20"/>
      <w:lang w:val="en-CA"/>
    </w:rPr>
  </w:style>
  <w:style w:type="paragraph" w:styleId="BalloonText">
    <w:name w:val="Balloon Text"/>
    <w:basedOn w:val="Normal"/>
    <w:link w:val="BalloonTextChar"/>
    <w:uiPriority w:val="99"/>
    <w:semiHidden/>
    <w:unhideWhenUsed/>
    <w:rsid w:val="002060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A1"/>
    <w:rPr>
      <w:rFonts w:ascii="Tahoma" w:hAnsi="Tahoma" w:cs="Tahoma"/>
      <w:sz w:val="16"/>
      <w:szCs w:val="16"/>
    </w:rPr>
  </w:style>
  <w:style w:type="paragraph" w:styleId="Revision">
    <w:name w:val="Revision"/>
    <w:hidden/>
    <w:uiPriority w:val="99"/>
    <w:semiHidden/>
    <w:rsid w:val="002D260C"/>
    <w:pPr>
      <w:spacing w:after="0" w:line="240" w:lineRule="auto"/>
    </w:pPr>
  </w:style>
  <w:style w:type="paragraph" w:customStyle="1" w:styleId="04TableTextBold">
    <w:name w:val="04 Table Text Bold"/>
    <w:basedOn w:val="04TableText"/>
    <w:link w:val="04TableTextBoldChar"/>
    <w:autoRedefine/>
    <w:qFormat/>
    <w:rsid w:val="007E2038"/>
    <w:rPr>
      <w:b/>
    </w:rPr>
  </w:style>
  <w:style w:type="paragraph" w:customStyle="1" w:styleId="04TableBullets">
    <w:name w:val="04 Table Bullets"/>
    <w:basedOn w:val="ListParagraph"/>
    <w:link w:val="04TableBulletsChar"/>
    <w:qFormat/>
    <w:rsid w:val="00400B9B"/>
    <w:pPr>
      <w:numPr>
        <w:numId w:val="28"/>
      </w:numPr>
      <w:spacing w:before="60" w:after="60"/>
      <w:contextualSpacing w:val="0"/>
    </w:pPr>
    <w:rPr>
      <w:rFonts w:ascii="Verdana" w:hAnsi="Verdana"/>
      <w:color w:val="262626" w:themeColor="text1" w:themeTint="D9"/>
    </w:rPr>
  </w:style>
  <w:style w:type="character" w:customStyle="1" w:styleId="04TableTextBoldChar">
    <w:name w:val="04 Table Text Bold Char"/>
    <w:basedOn w:val="04TableTextChar"/>
    <w:link w:val="04TableTextBold"/>
    <w:rsid w:val="007E2038"/>
    <w:rPr>
      <w:rFonts w:ascii="Verdana" w:eastAsia="Calibri" w:hAnsi="Verdana" w:cs="Times New Roman"/>
      <w:b/>
      <w:color w:val="262626"/>
      <w:sz w:val="20"/>
      <w:szCs w:val="18"/>
    </w:rPr>
  </w:style>
  <w:style w:type="character" w:customStyle="1" w:styleId="04TableBulletsChar">
    <w:name w:val="04 Table Bullets Char"/>
    <w:basedOn w:val="ListParagraphChar"/>
    <w:link w:val="04TableBullets"/>
    <w:rsid w:val="00400B9B"/>
    <w:rPr>
      <w:rFonts w:ascii="Verdana" w:hAnsi="Verdana"/>
      <w:color w:val="262626" w:themeColor="text1" w:themeTint="D9"/>
      <w:sz w:val="20"/>
    </w:rPr>
  </w:style>
  <w:style w:type="paragraph" w:customStyle="1" w:styleId="StyleTitlePageSub-HeaderTahoma">
    <w:name w:val="Style Title Page Sub-Header + Tahoma"/>
    <w:basedOn w:val="TitlePageSub-Header"/>
    <w:link w:val="StyleTitlePageSub-HeaderTahomaChar"/>
    <w:uiPriority w:val="99"/>
    <w:rsid w:val="005B1016"/>
    <w:rPr>
      <w:rFonts w:ascii="Tahoma" w:hAnsi="Tahoma"/>
    </w:rPr>
  </w:style>
  <w:style w:type="paragraph" w:customStyle="1" w:styleId="TitlePageSub-Header">
    <w:name w:val="Title Page Sub-Header"/>
    <w:basedOn w:val="Normal"/>
    <w:link w:val="TitlePageSub-HeaderChar"/>
    <w:uiPriority w:val="99"/>
    <w:rsid w:val="005B1016"/>
    <w:pPr>
      <w:spacing w:after="0"/>
    </w:pPr>
    <w:rPr>
      <w:rFonts w:ascii="Century Gothic" w:eastAsia="Times New Roman" w:hAnsi="Century Gothic" w:cs="Times New Roman"/>
      <w:color w:val="999999"/>
      <w:sz w:val="28"/>
      <w:szCs w:val="28"/>
      <w:lang w:val="en-CA"/>
    </w:rPr>
  </w:style>
  <w:style w:type="paragraph" w:customStyle="1" w:styleId="05CoverHeader">
    <w:name w:val="05 Cover Header"/>
    <w:basedOn w:val="Normal"/>
    <w:link w:val="05CoverHeaderChar"/>
    <w:qFormat/>
    <w:rsid w:val="00EF1024"/>
    <w:pPr>
      <w:spacing w:after="0"/>
      <w:jc w:val="center"/>
    </w:pPr>
    <w:rPr>
      <w:rFonts w:ascii="Verdana" w:eastAsia="Times New Roman" w:hAnsi="Verdana" w:cs="Times New Roman"/>
      <w:b/>
      <w:color w:val="3D7CC9" w:themeColor="accent1"/>
      <w:sz w:val="40"/>
      <w:szCs w:val="40"/>
      <w:lang w:val="en-CA"/>
    </w:rPr>
  </w:style>
  <w:style w:type="paragraph" w:customStyle="1" w:styleId="05CoverSub-Header">
    <w:name w:val="05 Cover Sub-Header"/>
    <w:basedOn w:val="StyleTitlePageSub-HeaderTahoma"/>
    <w:link w:val="05CoverSub-HeaderChar"/>
    <w:qFormat/>
    <w:rsid w:val="001134D9"/>
    <w:pPr>
      <w:jc w:val="center"/>
    </w:pPr>
    <w:rPr>
      <w:rFonts w:ascii="Verdana" w:hAnsi="Verdana"/>
      <w:b/>
      <w:color w:val="808080"/>
      <w:szCs w:val="32"/>
    </w:rPr>
  </w:style>
  <w:style w:type="character" w:customStyle="1" w:styleId="05CoverHeaderChar">
    <w:name w:val="05 Cover Header Char"/>
    <w:basedOn w:val="DefaultParagraphFont"/>
    <w:link w:val="05CoverHeader"/>
    <w:rsid w:val="00EF1024"/>
    <w:rPr>
      <w:rFonts w:ascii="Verdana" w:eastAsia="Times New Roman" w:hAnsi="Verdana" w:cs="Times New Roman"/>
      <w:b/>
      <w:color w:val="3D7CC9" w:themeColor="accent1"/>
      <w:sz w:val="40"/>
      <w:szCs w:val="40"/>
      <w:lang w:val="en-CA"/>
    </w:rPr>
  </w:style>
  <w:style w:type="paragraph" w:customStyle="1" w:styleId="06OtherHeading">
    <w:name w:val="06 Other Heading"/>
    <w:next w:val="02cGTABody"/>
    <w:link w:val="06OtherHeadingChar"/>
    <w:qFormat/>
    <w:rsid w:val="00B13439"/>
    <w:pPr>
      <w:spacing w:before="360" w:after="360" w:line="240" w:lineRule="auto"/>
    </w:pPr>
    <w:rPr>
      <w:rFonts w:ascii="Verdana" w:eastAsia="Times New Roman" w:hAnsi="Verdana" w:cs="Times New Roman"/>
      <w:b/>
      <w:color w:val="3D7CC9" w:themeColor="accent1"/>
      <w:sz w:val="32"/>
      <w:szCs w:val="32"/>
      <w:lang w:val="en-CA"/>
    </w:rPr>
  </w:style>
  <w:style w:type="character" w:customStyle="1" w:styleId="TitlePageSub-HeaderChar">
    <w:name w:val="Title Page Sub-Header Char"/>
    <w:basedOn w:val="DefaultParagraphFont"/>
    <w:link w:val="TitlePageSub-Header"/>
    <w:uiPriority w:val="99"/>
    <w:rsid w:val="005B1016"/>
    <w:rPr>
      <w:rFonts w:ascii="Century Gothic" w:eastAsia="Times New Roman" w:hAnsi="Century Gothic" w:cs="Times New Roman"/>
      <w:color w:val="999999"/>
      <w:sz w:val="28"/>
      <w:szCs w:val="28"/>
      <w:lang w:val="en-CA"/>
    </w:rPr>
  </w:style>
  <w:style w:type="character" w:customStyle="1" w:styleId="StyleTitlePageSub-HeaderTahomaChar">
    <w:name w:val="Style Title Page Sub-Header + Tahoma Char"/>
    <w:basedOn w:val="TitlePageSub-HeaderChar"/>
    <w:link w:val="StyleTitlePageSub-HeaderTahoma"/>
    <w:uiPriority w:val="99"/>
    <w:rsid w:val="005B1016"/>
    <w:rPr>
      <w:rFonts w:ascii="Tahoma" w:eastAsia="Times New Roman" w:hAnsi="Tahoma" w:cs="Times New Roman"/>
      <w:color w:val="999999"/>
      <w:sz w:val="28"/>
      <w:szCs w:val="28"/>
      <w:lang w:val="en-CA"/>
    </w:rPr>
  </w:style>
  <w:style w:type="character" w:customStyle="1" w:styleId="05CoverSub-HeaderChar">
    <w:name w:val="05 Cover Sub-Header Char"/>
    <w:basedOn w:val="StyleTitlePageSub-HeaderTahomaChar"/>
    <w:link w:val="05CoverSub-Header"/>
    <w:rsid w:val="001134D9"/>
    <w:rPr>
      <w:rFonts w:ascii="Verdana" w:eastAsia="Times New Roman" w:hAnsi="Verdana" w:cs="Times New Roman"/>
      <w:b/>
      <w:color w:val="808080"/>
      <w:sz w:val="28"/>
      <w:szCs w:val="32"/>
      <w:lang w:val="en-CA"/>
    </w:rPr>
  </w:style>
  <w:style w:type="character" w:customStyle="1" w:styleId="06OtherHeadingChar">
    <w:name w:val="06 Other Heading Char"/>
    <w:basedOn w:val="05CoverSub-HeaderChar"/>
    <w:link w:val="06OtherHeading"/>
    <w:rsid w:val="00B13439"/>
    <w:rPr>
      <w:rFonts w:ascii="Verdana" w:eastAsia="Times New Roman" w:hAnsi="Verdana" w:cs="Times New Roman"/>
      <w:b/>
      <w:color w:val="3D7CC9" w:themeColor="accent1"/>
      <w:sz w:val="32"/>
      <w:szCs w:val="32"/>
      <w:lang w:val="en-CA"/>
    </w:rPr>
  </w:style>
  <w:style w:type="paragraph" w:customStyle="1" w:styleId="05CoverVersionDate">
    <w:name w:val="05 Cover Version &amp; Date"/>
    <w:basedOn w:val="05CoverSub-Header"/>
    <w:link w:val="05CoverVersionDateChar"/>
    <w:qFormat/>
    <w:rsid w:val="001134D9"/>
    <w:rPr>
      <w:b w:val="0"/>
      <w:sz w:val="22"/>
    </w:rPr>
  </w:style>
  <w:style w:type="character" w:customStyle="1" w:styleId="Heading1Char">
    <w:name w:val="Heading 1 Char"/>
    <w:basedOn w:val="DefaultParagraphFont"/>
    <w:link w:val="Heading1"/>
    <w:uiPriority w:val="9"/>
    <w:rsid w:val="00C303CF"/>
    <w:rPr>
      <w:rFonts w:asciiTheme="majorHAnsi" w:eastAsiaTheme="majorEastAsia" w:hAnsiTheme="majorHAnsi" w:cstheme="majorBidi"/>
      <w:b/>
      <w:bCs/>
      <w:color w:val="2A5C99" w:themeColor="accent1" w:themeShade="BF"/>
      <w:sz w:val="28"/>
      <w:szCs w:val="28"/>
    </w:rPr>
  </w:style>
  <w:style w:type="character" w:customStyle="1" w:styleId="05CoverVersionDateChar">
    <w:name w:val="05 Cover Version &amp; Date Char"/>
    <w:basedOn w:val="05CoverHeaderChar"/>
    <w:link w:val="05CoverVersionDate"/>
    <w:rsid w:val="001134D9"/>
    <w:rPr>
      <w:rFonts w:ascii="Verdana" w:eastAsia="Times New Roman" w:hAnsi="Verdana" w:cs="Times New Roman"/>
      <w:b w:val="0"/>
      <w:color w:val="808080"/>
      <w:sz w:val="40"/>
      <w:szCs w:val="32"/>
      <w:lang w:val="en-CA"/>
    </w:rPr>
  </w:style>
  <w:style w:type="paragraph" w:styleId="TOCHeading">
    <w:name w:val="TOC Heading"/>
    <w:basedOn w:val="Heading1"/>
    <w:next w:val="Normal"/>
    <w:uiPriority w:val="39"/>
    <w:unhideWhenUsed/>
    <w:qFormat/>
    <w:rsid w:val="00C303CF"/>
    <w:pPr>
      <w:outlineLvl w:val="9"/>
    </w:pPr>
    <w:rPr>
      <w:lang w:eastAsia="ja-JP"/>
    </w:rPr>
  </w:style>
  <w:style w:type="character" w:customStyle="1" w:styleId="Heading2Char">
    <w:name w:val="Heading 2 Char"/>
    <w:basedOn w:val="DefaultParagraphFont"/>
    <w:link w:val="Heading2"/>
    <w:uiPriority w:val="9"/>
    <w:semiHidden/>
    <w:rsid w:val="00C303CF"/>
    <w:rPr>
      <w:rFonts w:asciiTheme="majorHAnsi" w:eastAsiaTheme="majorEastAsia" w:hAnsiTheme="majorHAnsi" w:cstheme="majorBidi"/>
      <w:b/>
      <w:bCs/>
      <w:color w:val="3D7CC9" w:themeColor="accent1"/>
      <w:sz w:val="26"/>
      <w:szCs w:val="26"/>
    </w:rPr>
  </w:style>
  <w:style w:type="character" w:customStyle="1" w:styleId="Heading3Char">
    <w:name w:val="Heading 3 Char"/>
    <w:basedOn w:val="DefaultParagraphFont"/>
    <w:link w:val="Heading3"/>
    <w:uiPriority w:val="9"/>
    <w:semiHidden/>
    <w:rsid w:val="00C303CF"/>
    <w:rPr>
      <w:rFonts w:asciiTheme="majorHAnsi" w:eastAsiaTheme="majorEastAsia" w:hAnsiTheme="majorHAnsi" w:cstheme="majorBidi"/>
      <w:b/>
      <w:bCs/>
      <w:color w:val="3D7CC9" w:themeColor="accent1"/>
    </w:rPr>
  </w:style>
  <w:style w:type="character" w:styleId="Hyperlink">
    <w:name w:val="Hyperlink"/>
    <w:basedOn w:val="DefaultParagraphFont"/>
    <w:uiPriority w:val="99"/>
    <w:unhideWhenUsed/>
    <w:rsid w:val="00C303CF"/>
    <w:rPr>
      <w:color w:val="3D7CC9" w:themeColor="hyperlink"/>
      <w:u w:val="single"/>
    </w:rPr>
  </w:style>
  <w:style w:type="paragraph" w:styleId="TOC1">
    <w:name w:val="toc 1"/>
    <w:basedOn w:val="02cGTABody"/>
    <w:next w:val="02cGTABody"/>
    <w:autoRedefine/>
    <w:uiPriority w:val="39"/>
    <w:unhideWhenUsed/>
    <w:rsid w:val="00C303CF"/>
    <w:pPr>
      <w:spacing w:after="100"/>
    </w:pPr>
  </w:style>
  <w:style w:type="paragraph" w:styleId="TOC2">
    <w:name w:val="toc 2"/>
    <w:basedOn w:val="02cGTABody"/>
    <w:next w:val="02cGTABody"/>
    <w:autoRedefine/>
    <w:uiPriority w:val="39"/>
    <w:unhideWhenUsed/>
    <w:rsid w:val="00C303CF"/>
    <w:pPr>
      <w:spacing w:after="100"/>
      <w:ind w:left="220"/>
    </w:pPr>
  </w:style>
  <w:style w:type="paragraph" w:styleId="TOC3">
    <w:name w:val="toc 3"/>
    <w:basedOn w:val="02cGTABody"/>
    <w:next w:val="02cGTABody"/>
    <w:autoRedefine/>
    <w:uiPriority w:val="39"/>
    <w:unhideWhenUsed/>
    <w:rsid w:val="00C303CF"/>
    <w:pPr>
      <w:spacing w:after="100"/>
      <w:ind w:left="440"/>
    </w:pPr>
    <w:rPr>
      <w:i/>
    </w:rPr>
  </w:style>
  <w:style w:type="paragraph" w:styleId="Quote">
    <w:name w:val="Quote"/>
    <w:basedOn w:val="Normal"/>
    <w:next w:val="Normal"/>
    <w:link w:val="QuoteChar"/>
    <w:uiPriority w:val="29"/>
    <w:rsid w:val="0043783C"/>
    <w:rPr>
      <w:i/>
      <w:iCs/>
      <w:color w:val="000000" w:themeColor="text1"/>
    </w:rPr>
  </w:style>
  <w:style w:type="character" w:customStyle="1" w:styleId="QuoteChar">
    <w:name w:val="Quote Char"/>
    <w:basedOn w:val="DefaultParagraphFont"/>
    <w:link w:val="Quote"/>
    <w:uiPriority w:val="29"/>
    <w:rsid w:val="0043783C"/>
    <w:rPr>
      <w:i/>
      <w:iCs/>
      <w:color w:val="000000" w:themeColor="text1"/>
    </w:rPr>
  </w:style>
  <w:style w:type="table" w:customStyle="1" w:styleId="cGTATable">
    <w:name w:val="cGTA Table"/>
    <w:basedOn w:val="TableNormal"/>
    <w:uiPriority w:val="99"/>
    <w:rsid w:val="00374377"/>
    <w:pPr>
      <w:spacing w:after="0" w:line="240" w:lineRule="auto"/>
    </w:pPr>
    <w:tblPr/>
  </w:style>
  <w:style w:type="table" w:customStyle="1" w:styleId="ConnectedCareTable">
    <w:name w:val="ConnectedCareTable"/>
    <w:basedOn w:val="TableNormal"/>
    <w:uiPriority w:val="99"/>
    <w:rsid w:val="0004182B"/>
    <w:pPr>
      <w:spacing w:before="120" w:after="120" w:line="240" w:lineRule="auto"/>
    </w:pPr>
    <w:rPr>
      <w:rFonts w:ascii="Verdana" w:hAnsi="Verdana"/>
      <w:color w:val="262626"/>
      <w:sz w:val="20"/>
    </w:rPr>
    <w:tblPr>
      <w:tblStyleRowBandSize w:val="1"/>
      <w:tblStyleColBandSize w:val="1"/>
      <w:jc w:val="center"/>
      <w:tblBorders>
        <w:top w:val="single" w:sz="12" w:space="0" w:color="808080"/>
        <w:bottom w:val="single" w:sz="12" w:space="0" w:color="808080"/>
        <w:insideH w:val="dotted" w:sz="2" w:space="0" w:color="808080"/>
        <w:insideV w:val="dotted" w:sz="2" w:space="0" w:color="808080"/>
      </w:tblBorders>
    </w:tblPr>
    <w:trPr>
      <w:cantSplit/>
      <w:jc w:val="center"/>
    </w:trPr>
    <w:tcPr>
      <w:shd w:val="clear" w:color="auto" w:fill="auto"/>
      <w:vAlign w:val="center"/>
    </w:tcPr>
    <w:tblStylePr w:type="firstRow">
      <w:pPr>
        <w:wordWrap/>
        <w:spacing w:beforeLines="0" w:before="240" w:beforeAutospacing="0" w:afterLines="0" w:after="240" w:afterAutospacing="0" w:line="240" w:lineRule="auto"/>
        <w:contextualSpacing w:val="0"/>
        <w:mirrorIndents/>
        <w:jc w:val="left"/>
      </w:pPr>
      <w:rPr>
        <w:rFonts w:ascii="Verdana" w:hAnsi="Verdana"/>
        <w:b/>
        <w:i w:val="0"/>
        <w:caps w:val="0"/>
        <w:smallCaps w:val="0"/>
        <w:strike w:val="0"/>
        <w:dstrike w:val="0"/>
        <w:vanish w:val="0"/>
        <w:color w:val="F2F2F2" w:themeColor="background1" w:themeShade="F2"/>
        <w:sz w:val="20"/>
        <w:u w:val="none" w:color="FFFFFF" w:themeColor="background1"/>
        <w:vertAlign w:val="baseline"/>
      </w:rPr>
      <w:tblPr/>
      <w:tcPr>
        <w:tcBorders>
          <w:top w:val="single" w:sz="12" w:space="0" w:color="808080"/>
          <w:left w:val="nil"/>
          <w:bottom w:val="single" w:sz="12" w:space="0" w:color="808080"/>
          <w:right w:val="nil"/>
          <w:insideH w:val="nil"/>
          <w:insideV w:val="single" w:sz="2" w:space="0" w:color="808080"/>
          <w:tl2br w:val="nil"/>
          <w:tr2bl w:val="nil"/>
        </w:tcBorders>
        <w:shd w:val="clear" w:color="auto" w:fill="11A0B1" w:themeFill="accent2"/>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tblStylePr w:type="neCell">
      <w:pPr>
        <w:jc w:val="left"/>
      </w:pPr>
      <w:tblPr/>
      <w:tcPr>
        <w:vAlign w:val="bottom"/>
      </w:tcPr>
    </w:tblStylePr>
    <w:tblStylePr w:type="nwCell">
      <w:pPr>
        <w:jc w:val="left"/>
      </w:pPr>
      <w:tblPr/>
      <w:tcPr>
        <w:vAlign w:val="bottom"/>
      </w:tcPr>
    </w:tblStylePr>
    <w:tblStylePr w:type="seCell">
      <w:pPr>
        <w:jc w:val="left"/>
      </w:pPr>
    </w:tblStylePr>
    <w:tblStylePr w:type="swCell">
      <w:pPr>
        <w:jc w:val="left"/>
      </w:pPr>
    </w:tblStylePr>
  </w:style>
  <w:style w:type="paragraph" w:customStyle="1" w:styleId="02BodyText">
    <w:name w:val="02 Body Text"/>
    <w:basedOn w:val="Normal"/>
    <w:link w:val="02BodyTextChar"/>
    <w:autoRedefine/>
    <w:qFormat/>
    <w:rsid w:val="00831CA3"/>
    <w:pPr>
      <w:spacing w:after="60"/>
    </w:pPr>
    <w:rPr>
      <w:rFonts w:ascii="Verdana" w:eastAsia="Times New Roman" w:hAnsi="Verdana" w:cs="Times New Roman"/>
      <w:noProof/>
      <w:color w:val="262626" w:themeColor="text1" w:themeTint="D9"/>
      <w:szCs w:val="24"/>
    </w:rPr>
  </w:style>
  <w:style w:type="character" w:customStyle="1" w:styleId="02BodyTextChar">
    <w:name w:val="02 Body Text Char"/>
    <w:basedOn w:val="DefaultParagraphFont"/>
    <w:link w:val="02BodyText"/>
    <w:rsid w:val="00831CA3"/>
    <w:rPr>
      <w:rFonts w:ascii="Verdana" w:eastAsia="Times New Roman" w:hAnsi="Verdana" w:cs="Times New Roman"/>
      <w:noProof/>
      <w:color w:val="262626" w:themeColor="text1" w:themeTint="D9"/>
      <w:sz w:val="20"/>
      <w:szCs w:val="24"/>
    </w:rPr>
  </w:style>
  <w:style w:type="paragraph" w:customStyle="1" w:styleId="TableNormal0">
    <w:name w:val="TableNormal"/>
    <w:basedOn w:val="Normal"/>
    <w:rsid w:val="00374377"/>
    <w:pPr>
      <w:spacing w:before="40" w:after="40"/>
    </w:pPr>
    <w:rPr>
      <w:rFonts w:ascii="Arial" w:eastAsia="Times New Roman" w:hAnsi="Arial" w:cs="Arial"/>
      <w:sz w:val="18"/>
      <w:szCs w:val="20"/>
    </w:rPr>
  </w:style>
  <w:style w:type="paragraph" w:customStyle="1" w:styleId="06Header">
    <w:name w:val="06 Header"/>
    <w:basedOn w:val="Header"/>
    <w:link w:val="06HeaderChar"/>
    <w:qFormat/>
    <w:rsid w:val="00C5282C"/>
    <w:rPr>
      <w:b/>
      <w:sz w:val="28"/>
    </w:rPr>
  </w:style>
  <w:style w:type="paragraph" w:customStyle="1" w:styleId="01Heading3">
    <w:name w:val="01 Heading 3"/>
    <w:basedOn w:val="01Heading2"/>
    <w:next w:val="02BodyText"/>
    <w:link w:val="01Heading3Char"/>
    <w:qFormat/>
    <w:rsid w:val="007E2038"/>
    <w:rPr>
      <w:i/>
      <w:color w:val="54BB72" w:themeColor="accent3"/>
      <w:sz w:val="22"/>
      <w:szCs w:val="21"/>
    </w:rPr>
  </w:style>
  <w:style w:type="character" w:customStyle="1" w:styleId="06HeaderChar">
    <w:name w:val="06 Header Char"/>
    <w:basedOn w:val="FooterChar"/>
    <w:link w:val="06Header"/>
    <w:rsid w:val="00C5282C"/>
    <w:rPr>
      <w:b/>
      <w:sz w:val="28"/>
    </w:rPr>
  </w:style>
  <w:style w:type="character" w:customStyle="1" w:styleId="01Heading3Char">
    <w:name w:val="01 Heading 3 Char"/>
    <w:basedOn w:val="01Heading2Char"/>
    <w:link w:val="01Heading3"/>
    <w:rsid w:val="007E2038"/>
    <w:rPr>
      <w:rFonts w:ascii="Verdana" w:eastAsia="Times New Roman" w:hAnsi="Verdana" w:cs="ScalaSans-Bold"/>
      <w:b/>
      <w:bCs/>
      <w:i/>
      <w:color w:val="54BB72" w:themeColor="accent3"/>
      <w:sz w:val="24"/>
      <w:szCs w:val="21"/>
    </w:rPr>
  </w:style>
  <w:style w:type="paragraph" w:customStyle="1" w:styleId="04TableNumbers">
    <w:name w:val="04 Table Numbers"/>
    <w:basedOn w:val="04TableText"/>
    <w:link w:val="04TableNumbersChar"/>
    <w:autoRedefine/>
    <w:qFormat/>
    <w:rsid w:val="007E2038"/>
    <w:pPr>
      <w:numPr>
        <w:numId w:val="22"/>
      </w:numPr>
      <w:spacing w:before="60" w:after="60"/>
    </w:pPr>
  </w:style>
  <w:style w:type="paragraph" w:customStyle="1" w:styleId="04TableCheckBoxes">
    <w:name w:val="04 Table Check Boxes"/>
    <w:basedOn w:val="ListParagraph"/>
    <w:link w:val="04TableCheckBoxesChar"/>
    <w:qFormat/>
    <w:rsid w:val="00944ECA"/>
    <w:pPr>
      <w:numPr>
        <w:numId w:val="24"/>
      </w:numPr>
      <w:spacing w:before="60" w:after="60"/>
      <w:ind w:left="357" w:hanging="357"/>
      <w:contextualSpacing w:val="0"/>
    </w:pPr>
    <w:rPr>
      <w:rFonts w:ascii="Verdana" w:hAnsi="Verdana"/>
      <w:color w:val="262626" w:themeColor="text1" w:themeTint="D9"/>
    </w:rPr>
  </w:style>
  <w:style w:type="character" w:customStyle="1" w:styleId="04TableNumbersChar">
    <w:name w:val="04 Table Numbers Char"/>
    <w:basedOn w:val="04TableTextChar"/>
    <w:link w:val="04TableNumbers"/>
    <w:rsid w:val="007E2038"/>
    <w:rPr>
      <w:rFonts w:ascii="Verdana" w:eastAsia="Calibri" w:hAnsi="Verdana" w:cs="Times New Roman"/>
      <w:color w:val="262626"/>
      <w:sz w:val="20"/>
      <w:szCs w:val="18"/>
    </w:rPr>
  </w:style>
  <w:style w:type="character" w:customStyle="1" w:styleId="04TableCheckBoxesChar">
    <w:name w:val="04 Table Check Boxes Char"/>
    <w:basedOn w:val="ListParagraphChar"/>
    <w:link w:val="04TableCheckBoxes"/>
    <w:rsid w:val="00944ECA"/>
    <w:rPr>
      <w:rFonts w:ascii="Verdana" w:hAnsi="Verdana"/>
      <w:color w:val="262626" w:themeColor="text1" w:themeTint="D9"/>
      <w:sz w:val="20"/>
    </w:rPr>
  </w:style>
  <w:style w:type="paragraph" w:customStyle="1" w:styleId="01Heading1a">
    <w:name w:val="01 Heading 1a"/>
    <w:basedOn w:val="01Heading1"/>
    <w:next w:val="02BodyText"/>
    <w:link w:val="01Heading1aChar"/>
    <w:autoRedefine/>
    <w:qFormat/>
    <w:rsid w:val="00DA3BBA"/>
    <w:pPr>
      <w:pBdr>
        <w:bottom w:val="single" w:sz="18" w:space="1" w:color="3D7CC9" w:themeColor="accent1"/>
      </w:pBdr>
      <w:spacing w:before="360" w:after="240"/>
    </w:pPr>
    <w:rPr>
      <w:sz w:val="36"/>
      <w:lang w:val="en-CA"/>
    </w:rPr>
  </w:style>
  <w:style w:type="character" w:customStyle="1" w:styleId="01Heading1aChar">
    <w:name w:val="01 Heading 1a Char"/>
    <w:basedOn w:val="01Heading1Char"/>
    <w:link w:val="01Heading1a"/>
    <w:rsid w:val="00DA3BBA"/>
    <w:rPr>
      <w:rFonts w:ascii="Verdana" w:hAnsi="Verdana"/>
      <w:b/>
      <w:color w:val="3D7CC9" w:themeColor="accent1"/>
      <w:sz w:val="36"/>
      <w:lang w:val="en-CA"/>
    </w:rPr>
  </w:style>
  <w:style w:type="numbering" w:customStyle="1" w:styleId="Style1">
    <w:name w:val="Style1"/>
    <w:uiPriority w:val="99"/>
    <w:rsid w:val="00EF1024"/>
    <w:pPr>
      <w:numPr>
        <w:numId w:val="30"/>
      </w:numPr>
    </w:pPr>
  </w:style>
  <w:style w:type="paragraph" w:customStyle="1" w:styleId="06Footer">
    <w:name w:val="06 Footer"/>
    <w:basedOn w:val="Footer"/>
    <w:link w:val="06FooterChar"/>
    <w:qFormat/>
    <w:rsid w:val="00D05E0E"/>
    <w:pPr>
      <w:jc w:val="right"/>
    </w:pPr>
    <w:rPr>
      <w:rFonts w:ascii="Verdana" w:hAnsi="Verdana"/>
      <w:bCs/>
      <w:color w:val="262626" w:themeColor="text1" w:themeTint="D9"/>
      <w:sz w:val="16"/>
    </w:rPr>
  </w:style>
  <w:style w:type="paragraph" w:customStyle="1" w:styleId="01Heading1op2">
    <w:name w:val="01 Heading 1 op 2"/>
    <w:basedOn w:val="01Heading1a"/>
    <w:link w:val="01Heading1op2Char"/>
    <w:rsid w:val="007C64AB"/>
    <w:pPr>
      <w:pBdr>
        <w:bottom w:val="none" w:sz="0" w:space="0" w:color="auto"/>
      </w:pBdr>
      <w:shd w:val="clear" w:color="auto" w:fill="3D7CC9" w:themeFill="accent1"/>
    </w:pPr>
    <w:rPr>
      <w:color w:val="FFFFFF" w:themeColor="background1"/>
    </w:rPr>
  </w:style>
  <w:style w:type="character" w:customStyle="1" w:styleId="06FooterChar">
    <w:name w:val="06 Footer Char"/>
    <w:basedOn w:val="FooterChar"/>
    <w:link w:val="06Footer"/>
    <w:rsid w:val="00D05E0E"/>
    <w:rPr>
      <w:rFonts w:ascii="Verdana" w:hAnsi="Verdana"/>
      <w:bCs/>
      <w:color w:val="262626" w:themeColor="text1" w:themeTint="D9"/>
      <w:sz w:val="16"/>
    </w:rPr>
  </w:style>
  <w:style w:type="character" w:customStyle="1" w:styleId="01Heading1op2Char">
    <w:name w:val="01 Heading 1 op 2 Char"/>
    <w:basedOn w:val="01Heading1aChar"/>
    <w:link w:val="01Heading1op2"/>
    <w:rsid w:val="007C64AB"/>
    <w:rPr>
      <w:rFonts w:ascii="Verdana" w:hAnsi="Verdana"/>
      <w:b/>
      <w:color w:val="FFFFFF" w:themeColor="background1"/>
      <w:sz w:val="36"/>
      <w:shd w:val="clear" w:color="auto" w:fill="3D7CC9" w:themeFill="accent1"/>
      <w:lang w:val="en-CA"/>
    </w:rPr>
  </w:style>
  <w:style w:type="character" w:styleId="PlaceholderText">
    <w:name w:val="Placeholder Text"/>
    <w:basedOn w:val="DefaultParagraphFont"/>
    <w:uiPriority w:val="99"/>
    <w:semiHidden/>
    <w:rsid w:val="00C24120"/>
    <w:rPr>
      <w:color w:val="808080"/>
    </w:rPr>
  </w:style>
  <w:style w:type="character" w:styleId="FollowedHyperlink">
    <w:name w:val="FollowedHyperlink"/>
    <w:basedOn w:val="DefaultParagraphFont"/>
    <w:uiPriority w:val="99"/>
    <w:semiHidden/>
    <w:unhideWhenUsed/>
    <w:rsid w:val="005D145C"/>
    <w:rPr>
      <w:color w:val="54BB72" w:themeColor="followedHyperlink"/>
      <w:u w:val="single"/>
    </w:rPr>
  </w:style>
  <w:style w:type="table" w:styleId="GridTable4-Accent1">
    <w:name w:val="Grid Table 4 Accent 1"/>
    <w:basedOn w:val="TableNormal"/>
    <w:uiPriority w:val="49"/>
    <w:rsid w:val="00BE50E9"/>
    <w:pPr>
      <w:spacing w:after="0" w:line="240" w:lineRule="auto"/>
    </w:pPr>
    <w:tblPr>
      <w:tblStyleRowBandSize w:val="1"/>
      <w:tblStyleColBandSize w:val="1"/>
      <w:tblBorders>
        <w:top w:val="single" w:sz="4" w:space="0" w:color="8AB0DE" w:themeColor="accent1" w:themeTint="99"/>
        <w:left w:val="single" w:sz="4" w:space="0" w:color="8AB0DE" w:themeColor="accent1" w:themeTint="99"/>
        <w:bottom w:val="single" w:sz="4" w:space="0" w:color="8AB0DE" w:themeColor="accent1" w:themeTint="99"/>
        <w:right w:val="single" w:sz="4" w:space="0" w:color="8AB0DE" w:themeColor="accent1" w:themeTint="99"/>
        <w:insideH w:val="single" w:sz="4" w:space="0" w:color="8AB0DE" w:themeColor="accent1" w:themeTint="99"/>
        <w:insideV w:val="single" w:sz="4" w:space="0" w:color="8AB0DE" w:themeColor="accent1" w:themeTint="99"/>
      </w:tblBorders>
    </w:tblPr>
    <w:tblStylePr w:type="firstRow">
      <w:rPr>
        <w:b/>
        <w:bCs/>
        <w:color w:val="FFFFFF" w:themeColor="background1"/>
      </w:rPr>
      <w:tblPr/>
      <w:tcPr>
        <w:tcBorders>
          <w:top w:val="single" w:sz="4" w:space="0" w:color="3D7CC9" w:themeColor="accent1"/>
          <w:left w:val="single" w:sz="4" w:space="0" w:color="3D7CC9" w:themeColor="accent1"/>
          <w:bottom w:val="single" w:sz="4" w:space="0" w:color="3D7CC9" w:themeColor="accent1"/>
          <w:right w:val="single" w:sz="4" w:space="0" w:color="3D7CC9" w:themeColor="accent1"/>
          <w:insideH w:val="nil"/>
          <w:insideV w:val="nil"/>
        </w:tcBorders>
        <w:shd w:val="clear" w:color="auto" w:fill="3D7CC9" w:themeFill="accent1"/>
      </w:tcPr>
    </w:tblStylePr>
    <w:tblStylePr w:type="lastRow">
      <w:rPr>
        <w:b/>
        <w:bCs/>
      </w:rPr>
      <w:tblPr/>
      <w:tcPr>
        <w:tcBorders>
          <w:top w:val="double" w:sz="4" w:space="0" w:color="3D7CC9" w:themeColor="accent1"/>
        </w:tcBorders>
      </w:tcPr>
    </w:tblStylePr>
    <w:tblStylePr w:type="firstCol">
      <w:rPr>
        <w:b/>
        <w:bCs/>
      </w:rPr>
    </w:tblStylePr>
    <w:tblStylePr w:type="lastCol">
      <w:rPr>
        <w:b/>
        <w:bCs/>
      </w:rPr>
    </w:tblStylePr>
    <w:tblStylePr w:type="band1Vert">
      <w:tblPr/>
      <w:tcPr>
        <w:shd w:val="clear" w:color="auto" w:fill="D8E4F4" w:themeFill="accent1" w:themeFillTint="33"/>
      </w:tcPr>
    </w:tblStylePr>
    <w:tblStylePr w:type="band1Horz">
      <w:tblPr/>
      <w:tcPr>
        <w:shd w:val="clear" w:color="auto" w:fill="D8E4F4" w:themeFill="accent1" w:themeFillTint="33"/>
      </w:tcPr>
    </w:tblStylePr>
  </w:style>
  <w:style w:type="table" w:styleId="GridTable4-Accent3">
    <w:name w:val="Grid Table 4 Accent 3"/>
    <w:basedOn w:val="TableNormal"/>
    <w:uiPriority w:val="49"/>
    <w:rsid w:val="004A6667"/>
    <w:pPr>
      <w:spacing w:after="0" w:line="240" w:lineRule="auto"/>
    </w:pPr>
    <w:tblPr>
      <w:tblStyleRowBandSize w:val="1"/>
      <w:tblStyleColBandSize w:val="1"/>
      <w:tblBorders>
        <w:top w:val="single" w:sz="4" w:space="0" w:color="98D6AA" w:themeColor="accent3" w:themeTint="99"/>
        <w:left w:val="single" w:sz="4" w:space="0" w:color="98D6AA" w:themeColor="accent3" w:themeTint="99"/>
        <w:bottom w:val="single" w:sz="4" w:space="0" w:color="98D6AA" w:themeColor="accent3" w:themeTint="99"/>
        <w:right w:val="single" w:sz="4" w:space="0" w:color="98D6AA" w:themeColor="accent3" w:themeTint="99"/>
        <w:insideH w:val="single" w:sz="4" w:space="0" w:color="98D6AA" w:themeColor="accent3" w:themeTint="99"/>
        <w:insideV w:val="single" w:sz="4" w:space="0" w:color="98D6AA" w:themeColor="accent3" w:themeTint="99"/>
      </w:tblBorders>
    </w:tblPr>
    <w:tblStylePr w:type="firstRow">
      <w:rPr>
        <w:b/>
        <w:bCs/>
        <w:color w:val="FFFFFF" w:themeColor="background1"/>
      </w:rPr>
      <w:tblPr/>
      <w:tcPr>
        <w:tcBorders>
          <w:top w:val="single" w:sz="4" w:space="0" w:color="54BB72" w:themeColor="accent3"/>
          <w:left w:val="single" w:sz="4" w:space="0" w:color="54BB72" w:themeColor="accent3"/>
          <w:bottom w:val="single" w:sz="4" w:space="0" w:color="54BB72" w:themeColor="accent3"/>
          <w:right w:val="single" w:sz="4" w:space="0" w:color="54BB72" w:themeColor="accent3"/>
          <w:insideH w:val="nil"/>
          <w:insideV w:val="nil"/>
        </w:tcBorders>
        <w:shd w:val="clear" w:color="auto" w:fill="54BB72" w:themeFill="accent3"/>
      </w:tcPr>
    </w:tblStylePr>
    <w:tblStylePr w:type="lastRow">
      <w:rPr>
        <w:b/>
        <w:bCs/>
      </w:rPr>
      <w:tblPr/>
      <w:tcPr>
        <w:tcBorders>
          <w:top w:val="double" w:sz="4" w:space="0" w:color="54BB72" w:themeColor="accent3"/>
        </w:tcBorders>
      </w:tcPr>
    </w:tblStylePr>
    <w:tblStylePr w:type="firstCol">
      <w:rPr>
        <w:b/>
        <w:bCs/>
      </w:rPr>
    </w:tblStylePr>
    <w:tblStylePr w:type="lastCol">
      <w:rPr>
        <w:b/>
        <w:bCs/>
      </w:rPr>
    </w:tblStylePr>
    <w:tblStylePr w:type="band1Vert">
      <w:tblPr/>
      <w:tcPr>
        <w:shd w:val="clear" w:color="auto" w:fill="DCF1E2" w:themeFill="accent3" w:themeFillTint="33"/>
      </w:tcPr>
    </w:tblStylePr>
    <w:tblStylePr w:type="band1Horz">
      <w:tblPr/>
      <w:tcPr>
        <w:shd w:val="clear" w:color="auto" w:fill="DCF1E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06545">
      <w:bodyDiv w:val="1"/>
      <w:marLeft w:val="0"/>
      <w:marRight w:val="0"/>
      <w:marTop w:val="0"/>
      <w:marBottom w:val="0"/>
      <w:divBdr>
        <w:top w:val="none" w:sz="0" w:space="0" w:color="auto"/>
        <w:left w:val="none" w:sz="0" w:space="0" w:color="auto"/>
        <w:bottom w:val="none" w:sz="0" w:space="0" w:color="auto"/>
        <w:right w:val="none" w:sz="0" w:space="0" w:color="auto"/>
      </w:divBdr>
    </w:div>
    <w:div w:id="609700558">
      <w:bodyDiv w:val="1"/>
      <w:marLeft w:val="0"/>
      <w:marRight w:val="0"/>
      <w:marTop w:val="0"/>
      <w:marBottom w:val="0"/>
      <w:divBdr>
        <w:top w:val="none" w:sz="0" w:space="0" w:color="auto"/>
        <w:left w:val="none" w:sz="0" w:space="0" w:color="auto"/>
        <w:bottom w:val="none" w:sz="0" w:space="0" w:color="auto"/>
        <w:right w:val="none" w:sz="0" w:space="0" w:color="auto"/>
      </w:divBdr>
      <w:divsChild>
        <w:div w:id="1455440293">
          <w:marLeft w:val="446"/>
          <w:marRight w:val="0"/>
          <w:marTop w:val="60"/>
          <w:marBottom w:val="60"/>
          <w:divBdr>
            <w:top w:val="none" w:sz="0" w:space="0" w:color="auto"/>
            <w:left w:val="none" w:sz="0" w:space="0" w:color="auto"/>
            <w:bottom w:val="none" w:sz="0" w:space="0" w:color="auto"/>
            <w:right w:val="none" w:sz="0" w:space="0" w:color="auto"/>
          </w:divBdr>
        </w:div>
        <w:div w:id="216209388">
          <w:marLeft w:val="446"/>
          <w:marRight w:val="0"/>
          <w:marTop w:val="60"/>
          <w:marBottom w:val="60"/>
          <w:divBdr>
            <w:top w:val="none" w:sz="0" w:space="0" w:color="auto"/>
            <w:left w:val="none" w:sz="0" w:space="0" w:color="auto"/>
            <w:bottom w:val="none" w:sz="0" w:space="0" w:color="auto"/>
            <w:right w:val="none" w:sz="0" w:space="0" w:color="auto"/>
          </w:divBdr>
        </w:div>
        <w:div w:id="9308909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3.jpg"/><Relationship Id="rId63" Type="http://schemas.openxmlformats.org/officeDocument/2006/relationships/image" Target="media/image49.jpg"/><Relationship Id="rId68" Type="http://schemas.openxmlformats.org/officeDocument/2006/relationships/image" Target="media/image54.jpg"/><Relationship Id="rId76" Type="http://schemas.openxmlformats.org/officeDocument/2006/relationships/image" Target="media/image61.jpg"/><Relationship Id="rId84" Type="http://schemas.openxmlformats.org/officeDocument/2006/relationships/image" Target="media/image69.jpg"/><Relationship Id="rId89" Type="http://schemas.openxmlformats.org/officeDocument/2006/relationships/image" Target="media/image74.jp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7.jpg"/><Relationship Id="rId92" Type="http://schemas.openxmlformats.org/officeDocument/2006/relationships/image" Target="media/image77.jpg"/><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s://resourcematchingandreferral.com/wp-content/uploads/2018/11/How-do-I-attach-a-file.pdf" TargetMode="External"/><Relationship Id="rId58" Type="http://schemas.openxmlformats.org/officeDocument/2006/relationships/image" Target="media/image46.jpg"/><Relationship Id="rId66" Type="http://schemas.openxmlformats.org/officeDocument/2006/relationships/image" Target="media/image52.jpg"/><Relationship Id="rId74" Type="http://schemas.openxmlformats.org/officeDocument/2006/relationships/image" Target="media/image59.jpg"/><Relationship Id="rId79" Type="http://schemas.openxmlformats.org/officeDocument/2006/relationships/image" Target="media/image64.jpg"/><Relationship Id="rId87" Type="http://schemas.openxmlformats.org/officeDocument/2006/relationships/image" Target="media/image72.jpg"/><Relationship Id="rId5" Type="http://schemas.openxmlformats.org/officeDocument/2006/relationships/numbering" Target="numbering.xml"/><Relationship Id="rId61" Type="http://schemas.openxmlformats.org/officeDocument/2006/relationships/hyperlink" Target="https://resourcematchingandreferral.com/wp-content/uploads/2018/11/How-do-I-respond-to-a-request-for-information.pdf" TargetMode="External"/><Relationship Id="rId82" Type="http://schemas.openxmlformats.org/officeDocument/2006/relationships/image" Target="media/image67.jpg"/><Relationship Id="rId90" Type="http://schemas.openxmlformats.org/officeDocument/2006/relationships/image" Target="media/image75.jpg"/><Relationship Id="rId95" Type="http://schemas.openxmlformats.org/officeDocument/2006/relationships/image" Target="media/image80.jp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4.jpg"/><Relationship Id="rId64" Type="http://schemas.openxmlformats.org/officeDocument/2006/relationships/image" Target="media/image50.jpg"/><Relationship Id="rId69" Type="http://schemas.openxmlformats.org/officeDocument/2006/relationships/image" Target="media/image55.jpg"/><Relationship Id="rId77" Type="http://schemas.openxmlformats.org/officeDocument/2006/relationships/image" Target="media/image62.jp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jpg"/><Relationship Id="rId72" Type="http://schemas.openxmlformats.org/officeDocument/2006/relationships/hyperlink" Target="https://resourcematchingandreferral.com/wp-content/uploads/2018/11/What-is-a-referral-tile.pdf" TargetMode="External"/><Relationship Id="rId80" Type="http://schemas.openxmlformats.org/officeDocument/2006/relationships/image" Target="media/image65.jpg"/><Relationship Id="rId85" Type="http://schemas.openxmlformats.org/officeDocument/2006/relationships/image" Target="media/image70.jpg"/><Relationship Id="rId93" Type="http://schemas.openxmlformats.org/officeDocument/2006/relationships/image" Target="media/image78.jp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7.jpg"/><Relationship Id="rId67" Type="http://schemas.openxmlformats.org/officeDocument/2006/relationships/image" Target="media/image53.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2.jpg"/><Relationship Id="rId62" Type="http://schemas.openxmlformats.org/officeDocument/2006/relationships/image" Target="media/image48.jpg"/><Relationship Id="rId70" Type="http://schemas.openxmlformats.org/officeDocument/2006/relationships/image" Target="media/image56.jpg"/><Relationship Id="rId75" Type="http://schemas.openxmlformats.org/officeDocument/2006/relationships/image" Target="media/image60.jpg"/><Relationship Id="rId83" Type="http://schemas.openxmlformats.org/officeDocument/2006/relationships/image" Target="media/image68.jpg"/><Relationship Id="rId88" Type="http://schemas.openxmlformats.org/officeDocument/2006/relationships/image" Target="media/image73.jpg"/><Relationship Id="rId91" Type="http://schemas.openxmlformats.org/officeDocument/2006/relationships/image" Target="media/image76.jp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5.jp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hyperlink" Target="https://resourcematchingandreferral.com/wp-content/uploads/2018/11/How-do-I-respond-to-denied-referrals.pdf" TargetMode="External"/><Relationship Id="rId65" Type="http://schemas.openxmlformats.org/officeDocument/2006/relationships/image" Target="media/image51.jp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image" Target="media/image66.jpg"/><Relationship Id="rId86" Type="http://schemas.openxmlformats.org/officeDocument/2006/relationships/image" Target="media/image71.jpg"/><Relationship Id="rId94" Type="http://schemas.openxmlformats.org/officeDocument/2006/relationships/image" Target="media/image79.jpg"/><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esourcematchingandreferral.com/training/quick-guides/" TargetMode="External"/><Relationship Id="rId18" Type="http://schemas.openxmlformats.org/officeDocument/2006/relationships/image" Target="media/image7.jpg"/><Relationship Id="rId39" Type="http://schemas.openxmlformats.org/officeDocument/2006/relationships/image" Target="media/image28.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51512uhn\Desktop\02%20Word%20Lo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673D9C0D554E18B17F8D83DD11B0C1"/>
        <w:category>
          <w:name w:val="General"/>
          <w:gallery w:val="placeholder"/>
        </w:category>
        <w:types>
          <w:type w:val="bbPlcHdr"/>
        </w:types>
        <w:behaviors>
          <w:behavior w:val="content"/>
        </w:behaviors>
        <w:guid w:val="{CEB858EE-55DB-4BDB-B9D0-DB80BDB66E91}"/>
      </w:docPartPr>
      <w:docPartBody>
        <w:p w:rsidR="00EB2001" w:rsidRDefault="00EB2001">
          <w:pPr>
            <w:pStyle w:val="54673D9C0D554E18B17F8D83DD11B0C1"/>
          </w:pPr>
          <w:r>
            <w:t>Enter Document Title</w:t>
          </w:r>
        </w:p>
      </w:docPartBody>
    </w:docPart>
    <w:docPart>
      <w:docPartPr>
        <w:name w:val="53B86B2036A34FD59833D1E971D4E881"/>
        <w:category>
          <w:name w:val="General"/>
          <w:gallery w:val="placeholder"/>
        </w:category>
        <w:types>
          <w:type w:val="bbPlcHdr"/>
        </w:types>
        <w:behaviors>
          <w:behavior w:val="content"/>
        </w:behaviors>
        <w:guid w:val="{5E6497E6-A565-4256-97E6-9BA113592DC4}"/>
      </w:docPartPr>
      <w:docPartBody>
        <w:p w:rsidR="00EB2001" w:rsidRDefault="00EB2001">
          <w:pPr>
            <w:pStyle w:val="53B86B2036A34FD59833D1E971D4E881"/>
          </w:pPr>
          <w:r w:rsidRPr="00A969AE">
            <w:t>#.#</w:t>
          </w:r>
        </w:p>
      </w:docPartBody>
    </w:docPart>
    <w:docPart>
      <w:docPartPr>
        <w:name w:val="29E303A87AF3438CBF0C55B74E53FA48"/>
        <w:category>
          <w:name w:val="General"/>
          <w:gallery w:val="placeholder"/>
        </w:category>
        <w:types>
          <w:type w:val="bbPlcHdr"/>
        </w:types>
        <w:behaviors>
          <w:behavior w:val="content"/>
        </w:behaviors>
        <w:guid w:val="{67E93585-0544-4895-9C87-B76104F7D14A}"/>
      </w:docPartPr>
      <w:docPartBody>
        <w:p w:rsidR="00EB2001" w:rsidRDefault="00EB2001">
          <w:pPr>
            <w:pStyle w:val="29E303A87AF3438CBF0C55B74E53FA48"/>
          </w:pPr>
          <w:r>
            <w:t>Enter Date</w:t>
          </w:r>
        </w:p>
      </w:docPartBody>
    </w:docPart>
    <w:docPart>
      <w:docPartPr>
        <w:name w:val="CEFD590F0E794D569C4FE5CFC17CBB38"/>
        <w:category>
          <w:name w:val="General"/>
          <w:gallery w:val="placeholder"/>
        </w:category>
        <w:types>
          <w:type w:val="bbPlcHdr"/>
        </w:types>
        <w:behaviors>
          <w:behavior w:val="content"/>
        </w:behaviors>
        <w:guid w:val="{E011702F-0F69-4857-9F23-B0F50213ACD9}"/>
      </w:docPartPr>
      <w:docPartBody>
        <w:p w:rsidR="00EB2001" w:rsidRDefault="00EB2001">
          <w:pPr>
            <w:pStyle w:val="CEFD590F0E794D569C4FE5CFC17CBB38"/>
          </w:pPr>
          <w:r w:rsidRPr="003A375E">
            <w:rPr>
              <w:rStyle w:val="PlaceholderText"/>
            </w:rPr>
            <w:t xml:space="preserve">Enter </w:t>
          </w:r>
          <w:r>
            <w:rPr>
              <w:rStyle w:val="PlaceholderText"/>
            </w:rPr>
            <w:t xml:space="preserve">Document </w:t>
          </w:r>
          <w:r w:rsidRPr="003A375E">
            <w:rPr>
              <w:rStyle w:val="PlaceholderText"/>
            </w:rPr>
            <w:t>Title</w:t>
          </w:r>
        </w:p>
      </w:docPartBody>
    </w:docPart>
    <w:docPart>
      <w:docPartPr>
        <w:name w:val="46062337B31D4041B4519C9D0D70E6FA"/>
        <w:category>
          <w:name w:val="General"/>
          <w:gallery w:val="placeholder"/>
        </w:category>
        <w:types>
          <w:type w:val="bbPlcHdr"/>
        </w:types>
        <w:behaviors>
          <w:behavior w:val="content"/>
        </w:behaviors>
        <w:guid w:val="{6704184C-9538-4409-A245-0F17F65C8CB5}"/>
      </w:docPartPr>
      <w:docPartBody>
        <w:p w:rsidR="00EB2001" w:rsidRDefault="00EB2001">
          <w:pPr>
            <w:pStyle w:val="46062337B31D4041B4519C9D0D70E6FA"/>
          </w:pPr>
          <w:r w:rsidRPr="003A375E">
            <w:rPr>
              <w:rStyle w:val="PlaceholderText"/>
            </w:rPr>
            <w:t xml:space="preserve">Enter </w:t>
          </w:r>
          <w:r>
            <w:rPr>
              <w:rStyle w:val="PlaceholderText"/>
            </w:rPr>
            <w:t xml:space="preserve">Document </w:t>
          </w:r>
          <w:r w:rsidRPr="003A375E">
            <w:rPr>
              <w:rStyle w:val="PlaceholderText"/>
            </w:rPr>
            <w:t>Title</w:t>
          </w:r>
        </w:p>
      </w:docPartBody>
    </w:docPart>
    <w:docPart>
      <w:docPartPr>
        <w:name w:val="6D6B29D91C2349D78E4A40F413D1E122"/>
        <w:category>
          <w:name w:val="General"/>
          <w:gallery w:val="placeholder"/>
        </w:category>
        <w:types>
          <w:type w:val="bbPlcHdr"/>
        </w:types>
        <w:behaviors>
          <w:behavior w:val="content"/>
        </w:behaviors>
        <w:guid w:val="{80FB5F7E-F3BC-4B84-B03F-DC1038EDEAFE}"/>
      </w:docPartPr>
      <w:docPartBody>
        <w:p w:rsidR="00EB2001" w:rsidRDefault="00EB2001">
          <w:pPr>
            <w:pStyle w:val="6D6B29D91C2349D78E4A40F413D1E122"/>
          </w:pPr>
          <w:r w:rsidRPr="00037C4C">
            <w:t>Enter Subtitle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alaSans-Bold">
    <w:altName w:val="Agency FB"/>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001"/>
    <w:rsid w:val="00073EBF"/>
    <w:rsid w:val="003B3722"/>
    <w:rsid w:val="00B63AE2"/>
    <w:rsid w:val="00EB2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673D9C0D554E18B17F8D83DD11B0C1">
    <w:name w:val="54673D9C0D554E18B17F8D83DD11B0C1"/>
  </w:style>
  <w:style w:type="paragraph" w:customStyle="1" w:styleId="03C925F31ACE4DBFBE1340DA908E4FA2">
    <w:name w:val="03C925F31ACE4DBFBE1340DA908E4FA2"/>
  </w:style>
  <w:style w:type="paragraph" w:customStyle="1" w:styleId="731104E3E9A34E09AF75B8949050CF3A">
    <w:name w:val="731104E3E9A34E09AF75B8949050CF3A"/>
  </w:style>
  <w:style w:type="paragraph" w:customStyle="1" w:styleId="53B86B2036A34FD59833D1E971D4E881">
    <w:name w:val="53B86B2036A34FD59833D1E971D4E881"/>
  </w:style>
  <w:style w:type="paragraph" w:customStyle="1" w:styleId="29E303A87AF3438CBF0C55B74E53FA48">
    <w:name w:val="29E303A87AF3438CBF0C55B74E53FA48"/>
  </w:style>
  <w:style w:type="character" w:styleId="PlaceholderText">
    <w:name w:val="Placeholder Text"/>
    <w:basedOn w:val="DefaultParagraphFont"/>
    <w:uiPriority w:val="99"/>
    <w:semiHidden/>
    <w:rPr>
      <w:color w:val="808080"/>
    </w:rPr>
  </w:style>
  <w:style w:type="paragraph" w:customStyle="1" w:styleId="CEFD590F0E794D569C4FE5CFC17CBB38">
    <w:name w:val="CEFD590F0E794D569C4FE5CFC17CBB38"/>
  </w:style>
  <w:style w:type="paragraph" w:customStyle="1" w:styleId="8D457097E682423A99DF855DE36B4599">
    <w:name w:val="8D457097E682423A99DF855DE36B4599"/>
  </w:style>
  <w:style w:type="paragraph" w:customStyle="1" w:styleId="E75A3EB1CEC546D0B94C5040E0DAD908">
    <w:name w:val="E75A3EB1CEC546D0B94C5040E0DAD908"/>
  </w:style>
  <w:style w:type="paragraph" w:customStyle="1" w:styleId="D131612E17E04CD2A1A4665858FAECA3">
    <w:name w:val="D131612E17E04CD2A1A4665858FAECA3"/>
  </w:style>
  <w:style w:type="paragraph" w:customStyle="1" w:styleId="83806452374F42AAA2F8CD8AC2ED8F20">
    <w:name w:val="83806452374F42AAA2F8CD8AC2ED8F20"/>
  </w:style>
  <w:style w:type="paragraph" w:customStyle="1" w:styleId="E9531BAF537F43F5AD7B006DE6E92EBF">
    <w:name w:val="E9531BAF537F43F5AD7B006DE6E92EBF"/>
  </w:style>
  <w:style w:type="paragraph" w:customStyle="1" w:styleId="C7A46A91FA0E4E12BDBDF3A4856BCF72">
    <w:name w:val="C7A46A91FA0E4E12BDBDF3A4856BCF72"/>
  </w:style>
  <w:style w:type="paragraph" w:customStyle="1" w:styleId="46062337B31D4041B4519C9D0D70E6FA">
    <w:name w:val="46062337B31D4041B4519C9D0D70E6FA"/>
  </w:style>
  <w:style w:type="paragraph" w:customStyle="1" w:styleId="6D6B29D91C2349D78E4A40F413D1E122">
    <w:name w:val="6D6B29D91C2349D78E4A40F413D1E1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nectedCare">
      <a:dk1>
        <a:srgbClr val="000000"/>
      </a:dk1>
      <a:lt1>
        <a:srgbClr val="FFFFFF"/>
      </a:lt1>
      <a:dk2>
        <a:srgbClr val="666666"/>
      </a:dk2>
      <a:lt2>
        <a:srgbClr val="CCCCCC"/>
      </a:lt2>
      <a:accent1>
        <a:srgbClr val="3D7CC9"/>
      </a:accent1>
      <a:accent2>
        <a:srgbClr val="11A0B1"/>
      </a:accent2>
      <a:accent3>
        <a:srgbClr val="54BB72"/>
      </a:accent3>
      <a:accent4>
        <a:srgbClr val="F1A021"/>
      </a:accent4>
      <a:accent5>
        <a:srgbClr val="7C84C0"/>
      </a:accent5>
      <a:accent6>
        <a:srgbClr val="666666"/>
      </a:accent6>
      <a:hlink>
        <a:srgbClr val="3D7CC9"/>
      </a:hlink>
      <a:folHlink>
        <a:srgbClr val="54BB72"/>
      </a:folHlink>
    </a:clrScheme>
    <a:fontScheme name="ConnectedCare">
      <a:majorFont>
        <a:latin typeface="Verdana"/>
        <a:ea typeface=""/>
        <a:cs typeface="Arial"/>
      </a:majorFont>
      <a:minorFont>
        <a:latin typeface="Verdana"/>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Name xmlns="4875da85-a4d9-4a94-874f-13853e4978cf">Palliative BLM Deployment</Project_x0020_Name>
    <URL xmlns="4875da85-a4d9-4a94-874f-13853e4978cf">
      <Url xsi:nil="true"/>
      <Description xsi:nil="true"/>
    </URL>
    <Who_x0020_Signed_x002d_Off xmlns="4875da85-a4d9-4a94-874f-13853e4978cf"/>
    <IconOverlay xmlns="http://schemas.microsoft.com/sharepoint/v4" xsi:nil="true"/>
    <Sign_x002d_Off xmlns="4875da85-a4d9-4a94-874f-13853e4978cf" xsi:nil="true"/>
    <Document_x0020_Type xmlns="4875da85-a4d9-4a94-874f-13853e4978cf">Other</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987FD40EB18C4298F544B2CC5A47E9" ma:contentTypeVersion="13" ma:contentTypeDescription="Create a new document." ma:contentTypeScope="" ma:versionID="7f27466c018b34498408d7cd09b9c6e7">
  <xsd:schema xmlns:xsd="http://www.w3.org/2001/XMLSchema" xmlns:xs="http://www.w3.org/2001/XMLSchema" xmlns:p="http://schemas.microsoft.com/office/2006/metadata/properties" xmlns:ns2="4875da85-a4d9-4a94-874f-13853e4978cf" xmlns:ns3="http://schemas.microsoft.com/sharepoint/v4" xmlns:ns4="8c1031b7-66c5-4a43-b65d-eb96f8f10211" targetNamespace="http://schemas.microsoft.com/office/2006/metadata/properties" ma:root="true" ma:fieldsID="34df3deebf81e9ba678799c11f1eb6de" ns2:_="" ns3:_="" ns4:_="">
    <xsd:import namespace="4875da85-a4d9-4a94-874f-13853e4978cf"/>
    <xsd:import namespace="http://schemas.microsoft.com/sharepoint/v4"/>
    <xsd:import namespace="8c1031b7-66c5-4a43-b65d-eb96f8f10211"/>
    <xsd:element name="properties">
      <xsd:complexType>
        <xsd:sequence>
          <xsd:element name="documentManagement">
            <xsd:complexType>
              <xsd:all>
                <xsd:element ref="ns2:Project_x0020_Name" minOccurs="0"/>
                <xsd:element ref="ns2:Document_x0020_Type" minOccurs="0"/>
                <xsd:element ref="ns2:URL" minOccurs="0"/>
                <xsd:element ref="ns3:IconOverlay" minOccurs="0"/>
                <xsd:element ref="ns2:Sign_x002d_Off" minOccurs="0"/>
                <xsd:element ref="ns2:Who_x0020_Signed_x002d_Off" minOccurs="0"/>
                <xsd:element ref="ns2:MediaServiceMetadata" minOccurs="0"/>
                <xsd:element ref="ns2: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5da85-a4d9-4a94-874f-13853e4978cf" elementFormDefault="qualified">
    <xsd:import namespace="http://schemas.microsoft.com/office/2006/documentManagement/types"/>
    <xsd:import namespace="http://schemas.microsoft.com/office/infopath/2007/PartnerControls"/>
    <xsd:element name="Project_x0020_Name" ma:index="8" nillable="true" ma:displayName="Project Name" ma:format="Dropdown" ma:internalName="Project_x0020_Name">
      <xsd:simpleType>
        <xsd:restriction base="dms:Choice">
          <xsd:enumeration value="1 - Project Related Lists"/>
          <xsd:enumeration value="WCH Strata Connect"/>
          <xsd:enumeration value="TC LHIN Caretype - form updates"/>
          <xsd:enumeration value="Contract Renegotiation"/>
          <xsd:enumeration value="SSO for Connect integration"/>
          <xsd:enumeration value="West Park Strata Connect"/>
          <xsd:enumeration value="UHN Strata Connect"/>
          <xsd:enumeration value="Palliative BLM Deployment"/>
          <xsd:enumeration value="Long Term Ventilation"/>
        </xsd:restriction>
      </xsd:simpleType>
    </xsd:element>
    <xsd:element name="Document_x0020_Type" ma:index="9" nillable="true" ma:displayName="Document Type" ma:default="Contracts" ma:format="Dropdown" ma:internalName="Document_x0020_Type">
      <xsd:simpleType>
        <xsd:restriction base="dms:Choice">
          <xsd:enumeration value="Business Requirements"/>
          <xsd:enumeration value="Contracts"/>
          <xsd:enumeration value="Lists"/>
          <xsd:enumeration value="Minutes"/>
          <xsd:enumeration value="P and S"/>
          <xsd:enumeration value="Project Controls"/>
          <xsd:enumeration value="Sign-Off"/>
          <xsd:enumeration value="Stakeholder Engagement"/>
          <xsd:enumeration value="Technical"/>
          <xsd:enumeration value="Transition to OPS"/>
          <xsd:enumeration value="Workflows"/>
          <xsd:enumeration value="Care Type Specific"/>
          <xsd:enumeration value="Other"/>
          <xsd:enumeration value="UAT"/>
          <xsd:enumeration value="Transition"/>
          <xsd:enumeration value="Email Sign Off"/>
          <xsd:enumeration value="Training"/>
          <xsd:enumeration value="Role"/>
          <xsd:enumeration value="Contacts"/>
          <xsd:enumeration value="Process"/>
        </xsd:restriction>
      </xsd:simpleType>
    </xsd:element>
    <xsd:element name="URL" ma:index="1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Sign_x002d_Off" ma:index="12" nillable="true" ma:displayName="Sign-Off Required" ma:format="RadioButtons" ma:internalName="Sign_x002d_Off">
      <xsd:simpleType>
        <xsd:restriction base="dms:Choice">
          <xsd:enumeration value="Yes"/>
          <xsd:enumeration value="No"/>
        </xsd:restriction>
      </xsd:simpleType>
    </xsd:element>
    <xsd:element name="Who_x0020_Signed_x002d_Off" ma:index="13" nillable="true" ma:displayName="Who Signed-Off" ma:internalName="Who_x0020_Signed_x002d_Off">
      <xsd:complexType>
        <xsd:complexContent>
          <xsd:extension base="dms:MultiChoice">
            <xsd:sequence>
              <xsd:element name="Value" maxOccurs="unbounded" minOccurs="0" nillable="true">
                <xsd:simpleType>
                  <xsd:restriction base="dms:Choice">
                    <xsd:enumeration value="TCLHIN"/>
                    <xsd:enumeration value="WCH"/>
                    <xsd:enumeration value="UHN"/>
                    <xsd:enumeration value="WP"/>
                    <xsd:enumeration value="RMR OPS"/>
                  </xsd:restriction>
                </xsd:simpleType>
              </xsd:element>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1031b7-66c5-4a43-b65d-eb96f8f102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471AA-8FCE-428F-AB7E-B02BBD8E5073}">
  <ds:schemaRefs>
    <ds:schemaRef ds:uri="http://schemas.microsoft.com/office/2006/metadata/properties"/>
    <ds:schemaRef ds:uri="http://schemas.microsoft.com/office/infopath/2007/PartnerControls"/>
    <ds:schemaRef ds:uri="4875da85-a4d9-4a94-874f-13853e4978cf"/>
    <ds:schemaRef ds:uri="http://schemas.microsoft.com/sharepoint/v4"/>
  </ds:schemaRefs>
</ds:datastoreItem>
</file>

<file path=customXml/itemProps2.xml><?xml version="1.0" encoding="utf-8"?>
<ds:datastoreItem xmlns:ds="http://schemas.openxmlformats.org/officeDocument/2006/customXml" ds:itemID="{9460BAD9-9FB6-4196-88CB-73644F7DA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5da85-a4d9-4a94-874f-13853e4978cf"/>
    <ds:schemaRef ds:uri="http://schemas.microsoft.com/sharepoint/v4"/>
    <ds:schemaRef ds:uri="8c1031b7-66c5-4a43-b65d-eb96f8f10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58B74-C77E-429E-BFB0-B9846B9C9335}">
  <ds:schemaRefs>
    <ds:schemaRef ds:uri="http://schemas.microsoft.com/sharepoint/v3/contenttype/forms"/>
  </ds:schemaRefs>
</ds:datastoreItem>
</file>

<file path=customXml/itemProps4.xml><?xml version="1.0" encoding="utf-8"?>
<ds:datastoreItem xmlns:ds="http://schemas.openxmlformats.org/officeDocument/2006/customXml" ds:itemID="{34FFDBE9-C4F6-4229-91A9-F5A399E0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 Word Long</Template>
  <TotalTime>1118</TotalTime>
  <Pages>31</Pages>
  <Words>4062</Words>
  <Characters>23158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UHN</Company>
  <LinksUpToDate>false</LinksUpToDate>
  <CharactersWithSpaces>27166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McNeil, Tom</dc:creator>
  <cp:lastModifiedBy>McNeil, Tom</cp:lastModifiedBy>
  <cp:revision>25</cp:revision>
  <cp:lastPrinted>2019-04-23T15:02:00Z</cp:lastPrinted>
  <dcterms:created xsi:type="dcterms:W3CDTF">2022-05-12T16:05:00Z</dcterms:created>
  <dcterms:modified xsi:type="dcterms:W3CDTF">2022-05-16T14:20:00Z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0x01010088987FD40EB18C4298F544B2CC5A47E9</vt:lpwstr>
  </property>
  <property fmtid="{D5CDD505-2E9C-101B-9397-08002B2CF9AE}" pid="3" name="Order">
    <vt:r8>268200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